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9E" w:rsidRDefault="005C684A" w:rsidP="00BD44BB">
      <w:pPr>
        <w:rPr>
          <w:caps/>
          <w:sz w:val="16"/>
          <w:szCs w:val="16"/>
        </w:rPr>
      </w:pPr>
      <w:r>
        <w:rPr>
          <w:rFonts w:ascii="Arial" w:hAnsi="Arial" w:cs="Arial"/>
          <w:b/>
          <w:sz w:val="40"/>
          <w:szCs w:val="40"/>
        </w:rPr>
        <w:t>Compliance Schedule Statement</w:t>
      </w:r>
    </w:p>
    <w:p w:rsidR="00E5749E" w:rsidRDefault="005C684A">
      <w:pPr>
        <w:tabs>
          <w:tab w:val="left" w:pos="5387"/>
        </w:tabs>
        <w:ind w:right="23"/>
        <w:rPr>
          <w:rFonts w:ascii="Arial" w:hAnsi="Arial" w:cs="Arial"/>
          <w:b/>
          <w:caps/>
          <w:color w:val="333333"/>
        </w:rPr>
      </w:pPr>
      <w:r>
        <w:rPr>
          <w:rFonts w:ascii="Arial" w:hAnsi="Arial" w:cs="Arial"/>
          <w:b/>
          <w:caps/>
          <w:color w:val="333333"/>
        </w:rPr>
        <w:t>Section 105, Building Act 2004</w:t>
      </w:r>
      <w:r>
        <w:rPr>
          <w:rFonts w:ascii="Arial" w:hAnsi="Arial" w:cs="Arial"/>
          <w:b/>
          <w:caps/>
          <w:color w:val="333333"/>
        </w:rPr>
        <w:tab/>
      </w:r>
    </w:p>
    <w:p w:rsidR="00E5749E" w:rsidRDefault="005C684A">
      <w:pPr>
        <w:keepNext/>
        <w:keepLines/>
        <w:widowControl w:val="0"/>
        <w:tabs>
          <w:tab w:val="left" w:pos="5103"/>
          <w:tab w:val="left" w:pos="8931"/>
          <w:tab w:val="right" w:pos="10065"/>
        </w:tabs>
        <w:ind w:right="23"/>
        <w:outlineLvl w:val="2"/>
        <w:rPr>
          <w:rFonts w:ascii="Arial" w:hAnsi="Arial" w:cs="Arial"/>
          <w:b/>
          <w:caps/>
          <w:color w:val="333333"/>
        </w:rPr>
      </w:pPr>
      <w:r>
        <w:rPr>
          <w:rFonts w:ascii="Arial" w:hAnsi="Arial" w:cs="Arial"/>
          <w:b/>
          <w:i/>
          <w:caps/>
          <w:color w:val="333333"/>
        </w:rPr>
        <w:t xml:space="preserve">Form 10 </w:t>
      </w:r>
      <w:r>
        <w:rPr>
          <w:rFonts w:ascii="Arial" w:hAnsi="Arial" w:cs="Arial"/>
          <w:b/>
          <w:i/>
          <w:caps/>
          <w:color w:val="333333"/>
          <w:sz w:val="16"/>
          <w:szCs w:val="16"/>
        </w:rPr>
        <w:t>– Building (Forms) Regulations 2004</w:t>
      </w:r>
      <w:r>
        <w:rPr>
          <w:rFonts w:ascii="Arial" w:hAnsi="Arial" w:cs="Arial"/>
          <w:b/>
          <w:caps/>
          <w:color w:val="333333"/>
        </w:rPr>
        <w:t xml:space="preserve"> </w:t>
      </w:r>
    </w:p>
    <w:p w:rsidR="00E5749E" w:rsidRDefault="00474601">
      <w:pPr>
        <w:keepNext/>
        <w:keepLines/>
        <w:widowControl w:val="0"/>
        <w:tabs>
          <w:tab w:val="left" w:pos="5103"/>
          <w:tab w:val="left" w:pos="8931"/>
          <w:tab w:val="right" w:pos="10065"/>
        </w:tabs>
        <w:ind w:right="23"/>
        <w:outlineLvl w:val="2"/>
        <w:rPr>
          <w:rFonts w:ascii="Arial" w:hAnsi="Arial" w:cs="Arial"/>
          <w:b/>
          <w:caps/>
          <w:color w:val="333333"/>
          <w:sz w:val="16"/>
          <w:szCs w:val="16"/>
        </w:rPr>
      </w:pPr>
    </w:p>
    <w:p w:rsidR="00E5749E" w:rsidRDefault="005C684A">
      <w:pPr>
        <w:keepNext/>
        <w:keepLines/>
        <w:widowControl w:val="0"/>
        <w:tabs>
          <w:tab w:val="left" w:pos="5103"/>
          <w:tab w:val="left" w:pos="8931"/>
          <w:tab w:val="right" w:pos="10065"/>
        </w:tabs>
        <w:ind w:right="23"/>
        <w:outlineLvl w:val="2"/>
        <w:rPr>
          <w:rFonts w:ascii="Arial" w:hAnsi="Arial" w:cs="Arial"/>
          <w:b/>
          <w:caps/>
          <w:color w:val="333333"/>
        </w:rPr>
      </w:pPr>
      <w:r>
        <w:rPr>
          <w:rFonts w:ascii="Arial" w:hAnsi="Arial" w:cs="Arial"/>
          <w:b/>
        </w:rPr>
        <w:t>Compliance Schedule No</w:t>
      </w:r>
      <w:r>
        <w:rPr>
          <w:rFonts w:ascii="Arial" w:hAnsi="Arial" w:cs="Arial"/>
          <w:b/>
          <w:caps/>
        </w:rPr>
        <w:t xml:space="preserve">: </w:t>
      </w:r>
      <w:r>
        <w:rPr>
          <w:rFonts w:ascii="Arial" w:hAnsi="Arial" w:cs="Arial"/>
          <w:b/>
          <w:bCs/>
          <w:sz w:val="20"/>
          <w:lang w:val="en-NZ"/>
        </w:rPr>
        <w:t>WOF/2020/5827</w:t>
      </w:r>
    </w:p>
    <w:p w:rsidR="00E5749E" w:rsidRDefault="005C684A">
      <w:pPr>
        <w:tabs>
          <w:tab w:val="left" w:pos="5387"/>
          <w:tab w:val="left" w:pos="6946"/>
        </w:tabs>
        <w:spacing w:before="40" w:after="40"/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b/>
        </w:rPr>
        <w:t>Date Issued</w:t>
      </w:r>
      <w:r>
        <w:rPr>
          <w:rFonts w:ascii="Arial" w:hAnsi="Arial" w:cs="Arial"/>
          <w:b/>
          <w:caps/>
        </w:rPr>
        <w:t>:</w:t>
      </w:r>
      <w:r w:rsidRPr="00EE00A0">
        <w:rPr>
          <w:rFonts w:ascii="Arial" w:hAnsi="Arial" w:cs="Arial"/>
          <w:sz w:val="20"/>
          <w:lang w:val="en-NZ"/>
        </w:rPr>
        <w:t xml:space="preserve"> </w:t>
      </w:r>
      <w:r w:rsidR="00474601">
        <w:rPr>
          <w:rFonts w:ascii="Arial" w:hAnsi="Arial" w:cs="Arial"/>
          <w:sz w:val="20"/>
          <w:lang w:val="en-NZ"/>
        </w:rPr>
        <w:t>02 August</w:t>
      </w:r>
      <w:r>
        <w:rPr>
          <w:rFonts w:ascii="Arial" w:hAnsi="Arial" w:cs="Arial"/>
          <w:sz w:val="20"/>
          <w:lang w:val="en-NZ"/>
        </w:rPr>
        <w:t xml:space="preserve"> 2021</w:t>
      </w:r>
      <w:r>
        <w:rPr>
          <w:rFonts w:ascii="Arial" w:hAnsi="Arial" w:cs="Arial"/>
          <w:b/>
          <w:bCs/>
          <w:sz w:val="20"/>
          <w:lang w:val="en-NZ"/>
        </w:rPr>
        <w:tab/>
      </w:r>
      <w:bookmarkStart w:id="0" w:name="_GoBack"/>
      <w:bookmarkEnd w:id="0"/>
      <w:r>
        <w:rPr>
          <w:rFonts w:ascii="Arial" w:hAnsi="Arial" w:cs="Arial"/>
          <w:b/>
          <w:bCs/>
          <w:sz w:val="20"/>
          <w:lang w:val="en-NZ"/>
        </w:rPr>
        <w:tab/>
      </w:r>
      <w:r>
        <w:rPr>
          <w:rFonts w:ascii="Arial" w:hAnsi="Arial" w:cs="Arial"/>
          <w:b/>
        </w:rPr>
        <w:t>Expiry Date</w:t>
      </w:r>
      <w:r>
        <w:rPr>
          <w:rFonts w:ascii="Arial" w:hAnsi="Arial" w:cs="Arial"/>
          <w:b/>
          <w:caps/>
        </w:rPr>
        <w:t>: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  <w:lang w:val="en-NZ"/>
        </w:rPr>
        <w:t>1 August 2022</w:t>
      </w:r>
    </w:p>
    <w:p w:rsidR="00F065B0" w:rsidRDefault="00474601" w:rsidP="00F065B0">
      <w:pPr>
        <w:tabs>
          <w:tab w:val="left" w:pos="6379"/>
          <w:tab w:val="left" w:pos="6946"/>
        </w:tabs>
        <w:spacing w:before="40" w:after="40"/>
        <w:rPr>
          <w:rFonts w:ascii="Arial" w:hAnsi="Arial" w:cs="Arial"/>
          <w:sz w:val="4"/>
          <w:szCs w:val="4"/>
        </w:rPr>
      </w:pPr>
    </w:p>
    <w:p w:rsidR="00F065B0" w:rsidRDefault="00474601" w:rsidP="00F065B0">
      <w:pPr>
        <w:tabs>
          <w:tab w:val="left" w:pos="6379"/>
          <w:tab w:val="left" w:pos="6946"/>
        </w:tabs>
        <w:spacing w:before="40" w:after="40"/>
        <w:rPr>
          <w:rFonts w:ascii="Arial" w:hAnsi="Arial" w:cs="Arial"/>
          <w:sz w:val="4"/>
          <w:szCs w:val="4"/>
        </w:rPr>
      </w:pPr>
      <w:r>
        <w:rPr>
          <w:noProof/>
          <w:sz w:val="4"/>
          <w:szCs w:val="4"/>
          <w:lang w:val="en-US"/>
        </w:rPr>
        <w:pict>
          <v:group id="_x0000_s1035" style="position:absolute;margin-left:-.65pt;margin-top:.35pt;width:517.7pt;height:26.15pt;z-index:251658240" coordorigin="826,3587" coordsize="10354,5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833;top:3625;width:3180;height:450;mso-wrap-distance-left:0;mso-wrap-distance-top:0;mso-wrap-distance-right:0;mso-wrap-distance-bottom:0">
              <v:imagedata r:id="rId8" o:title="" croptop="50176f" cropleft="31522f"/>
              <v:shadow color="#ccc"/>
            </v:shape>
            <v:line id="_x0000_s1027" style="position:absolute" from="2343,3629" to="11180,362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26;top:3587;width:2352;height:523" filled="f" stroked="f">
              <v:textbox>
                <w:txbxContent>
                  <w:p w:rsidR="005B4343" w:rsidRDefault="005C684A" w:rsidP="00F065B0">
                    <w:pPr>
                      <w:tabs>
                        <w:tab w:val="left" w:pos="6379"/>
                        <w:tab w:val="left" w:pos="6946"/>
                      </w:tabs>
                      <w:spacing w:before="40" w:after="40"/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The building</w:t>
                    </w:r>
                  </w:p>
                </w:txbxContent>
              </v:textbox>
            </v:shape>
          </v:group>
        </w:pict>
      </w:r>
    </w:p>
    <w:p w:rsidR="00F065B0" w:rsidRDefault="005C684A" w:rsidP="00F065B0">
      <w:pPr>
        <w:tabs>
          <w:tab w:val="left" w:pos="6379"/>
          <w:tab w:val="left" w:pos="6946"/>
        </w:tabs>
        <w:spacing w:before="40" w:after="4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</w:p>
    <w:p w:rsidR="00F065B0" w:rsidRDefault="00474601" w:rsidP="00F065B0">
      <w:pPr>
        <w:tabs>
          <w:tab w:val="left" w:pos="6379"/>
          <w:tab w:val="left" w:pos="6946"/>
        </w:tabs>
        <w:rPr>
          <w:rFonts w:ascii="Arial" w:hAnsi="Arial" w:cs="Arial"/>
          <w:sz w:val="12"/>
          <w:szCs w:val="12"/>
        </w:r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0"/>
        <w:gridCol w:w="240"/>
        <w:gridCol w:w="5160"/>
      </w:tblGrid>
      <w:tr w:rsidR="003F39F3" w:rsidTr="002E4652">
        <w:trPr>
          <w:cantSplit/>
          <w:trHeight w:val="2333"/>
        </w:trPr>
        <w:tc>
          <w:tcPr>
            <w:tcW w:w="4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065B0" w:rsidRDefault="005C684A" w:rsidP="002E4652">
            <w:pPr>
              <w:tabs>
                <w:tab w:val="left" w:pos="56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Street address of building: </w:t>
            </w:r>
          </w:p>
          <w:p w:rsidR="00BA42F1" w:rsidRDefault="005C684A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80 Byron Street Sydenham</w:t>
            </w:r>
          </w:p>
          <w:p w:rsidR="00BA42F1" w:rsidRDefault="0047460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BA42F1" w:rsidRDefault="005C684A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Building name: </w:t>
            </w:r>
            <w:r w:rsidRPr="0020089D">
              <w:rPr>
                <w:rFonts w:ascii="Arial" w:hAnsi="Arial" w:cs="Arial"/>
                <w:vanish/>
                <w:sz w:val="18"/>
                <w:szCs w:val="18"/>
              </w:rPr>
              <w:tab/>
            </w:r>
            <w:r w:rsidRPr="0020089D">
              <w:rPr>
                <w:rFonts w:ascii="Arial" w:hAnsi="Arial" w:cs="Arial"/>
                <w:sz w:val="18"/>
                <w:szCs w:val="18"/>
              </w:rPr>
              <w:t>Clip N' Climb Factory</w:t>
            </w:r>
          </w:p>
          <w:p w:rsidR="00BA42F1" w:rsidRDefault="0047460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42F1" w:rsidRDefault="005C684A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Level/Unit number: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>
              <w:rPr>
                <w:vanish/>
              </w:rPr>
              <w:tab/>
            </w:r>
            <w:r w:rsidRPr="00E17ED6">
              <w:rPr>
                <w:rFonts w:ascii="Arial" w:hAnsi="Arial" w:cs="Arial"/>
                <w:sz w:val="18"/>
                <w:szCs w:val="18"/>
              </w:rPr>
              <w:t>Single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A42F1" w:rsidRDefault="0047460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42F1" w:rsidRDefault="005C684A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Location of building within site/block number: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BA42F1" w:rsidRDefault="0047460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42F1" w:rsidRDefault="005C684A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building first constructed: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154">
              <w:rPr>
                <w:rFonts w:ascii="Arial" w:hAnsi="Arial" w:cs="Arial"/>
                <w:vanish/>
                <w:sz w:val="18"/>
                <w:szCs w:val="18"/>
              </w:rPr>
              <w:tab/>
            </w:r>
            <w:r w:rsidRPr="00DA3154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BA42F1" w:rsidRDefault="0047460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42F1" w:rsidRDefault="005C684A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Currently, lawfully established, use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(in detail)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>
              <w:rPr>
                <w:vanish/>
              </w:rPr>
              <w:tab/>
            </w:r>
            <w:r w:rsidRPr="004F0403">
              <w:rPr>
                <w:rFonts w:ascii="Arial" w:hAnsi="Arial" w:cs="Arial"/>
                <w:sz w:val="18"/>
                <w:szCs w:val="18"/>
              </w:rPr>
              <w:t>Commercial: Factory, Office, Store Areas (3m Max. Signage Required)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A42F1" w:rsidRDefault="0047460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065B0" w:rsidRPr="004455DC" w:rsidRDefault="005C684A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Conditions of use: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>
              <w:rPr>
                <w:vanish/>
              </w:rPr>
              <w:tab/>
            </w:r>
            <w:r w:rsidRPr="004F0403">
              <w:rPr>
                <w:rFonts w:ascii="Arial" w:hAnsi="Arial" w:cs="Arial"/>
                <w:sz w:val="18"/>
                <w:szCs w:val="18"/>
              </w:rPr>
              <w:t>No Storage above 3.0m in warehouse/workshop  - signage required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C0C0C0"/>
              <w:bottom w:val="single" w:sz="4" w:space="0" w:color="FFFFFF"/>
              <w:right w:val="single" w:sz="4" w:space="0" w:color="C0C0C0"/>
            </w:tcBorders>
          </w:tcPr>
          <w:p w:rsidR="00F065B0" w:rsidRDefault="00474601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RDefault="00474601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RDefault="00474601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RDefault="00474601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RDefault="00474601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RDefault="00474601" w:rsidP="002E4652">
            <w:pPr>
              <w:tabs>
                <w:tab w:val="left" w:pos="567"/>
              </w:tabs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2F71" w:rsidRPr="006F6450" w:rsidRDefault="005C684A" w:rsidP="006B2C86">
            <w:pPr>
              <w:pStyle w:val="TableText"/>
              <w:rPr>
                <w:rFonts w:ascii="Arial" w:hAnsi="Arial" w:cs="Arial"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Occupant numbers: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>
              <w:rPr>
                <w:vanish/>
              </w:rPr>
              <w:tab/>
            </w:r>
            <w:r w:rsidRPr="006F6450"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F065B0" w:rsidRDefault="00474601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C05D34" w:rsidRPr="00E17ED6" w:rsidRDefault="005C684A" w:rsidP="00053F84">
            <w:pPr>
              <w:pStyle w:val="TableText"/>
              <w:rPr>
                <w:rFonts w:ascii="Arial" w:hAnsi="Arial" w:cs="Arial"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Use(s) (as per Schedule 2, Building Regulations 2005): </w:t>
            </w:r>
            <w:r w:rsidRPr="00E66FAD">
              <w:rPr>
                <w:vanish/>
              </w:rPr>
              <w:tab/>
            </w:r>
            <w:r w:rsidRPr="00E17ED6">
              <w:rPr>
                <w:rFonts w:ascii="Arial" w:hAnsi="Arial" w:cs="Arial"/>
                <w:sz w:val="18"/>
                <w:szCs w:val="18"/>
              </w:rPr>
              <w:t>Working Low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>
              <w:rPr>
                <w:vanish/>
              </w:rPr>
              <w:t>2</w:t>
            </w:r>
            <w:r w:rsidRPr="00E66FAD">
              <w:rPr>
                <w:vanish/>
              </w:rPr>
              <w:tab/>
            </w:r>
            <w:r w:rsidRPr="00E17ED6">
              <w:rPr>
                <w:rFonts w:ascii="Arial" w:hAnsi="Arial" w:cs="Arial"/>
                <w:sz w:val="18"/>
                <w:szCs w:val="18"/>
              </w:rPr>
              <w:t>Working Medium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RPr="004455DC" w:rsidRDefault="00474601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C05D34" w:rsidRPr="006E3BF7" w:rsidRDefault="005C684A" w:rsidP="00053F84">
            <w:pPr>
              <w:pStyle w:val="TableText"/>
              <w:rPr>
                <w:rFonts w:ascii="Arial" w:hAnsi="Arial" w:cs="Arial"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Highest fire hazard category: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3BF7">
              <w:rPr>
                <w:rFonts w:ascii="Arial" w:hAnsi="Arial" w:cs="Arial"/>
                <w:vanish/>
                <w:sz w:val="18"/>
                <w:szCs w:val="18"/>
              </w:rPr>
              <w:tab/>
            </w:r>
            <w:r w:rsidRPr="006E3BF7">
              <w:rPr>
                <w:rFonts w:ascii="Arial" w:hAnsi="Arial" w:cs="Arial"/>
                <w:sz w:val="18"/>
                <w:szCs w:val="18"/>
              </w:rPr>
              <w:t>FHC3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RDefault="00474601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A77B3E" w:rsidRDefault="005C684A">
            <w:r>
              <w:rPr>
                <w:rFonts w:ascii="Arial" w:hAnsi="Arial" w:cs="Arial"/>
                <w:b/>
                <w:sz w:val="18"/>
                <w:szCs w:val="18"/>
              </w:rPr>
              <w:t xml:space="preserve">Life of building stated in years: </w:t>
            </w:r>
          </w:p>
          <w:p w:rsidR="00F065B0" w:rsidRPr="004A4493" w:rsidRDefault="005C684A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(if less than 50 years)</w:t>
            </w:r>
          </w:p>
          <w:p w:rsidR="00F065B0" w:rsidRDefault="005C684A" w:rsidP="002E4652">
            <w:pPr>
              <w:tabs>
                <w:tab w:val="left" w:pos="56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Legal description:</w:t>
            </w:r>
          </w:p>
          <w:p w:rsidR="00F065B0" w:rsidRDefault="005C684A" w:rsidP="002E4652">
            <w:pPr>
              <w:tabs>
                <w:tab w:val="left" w:pos="56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 1 DP 449853</w:t>
            </w:r>
          </w:p>
        </w:tc>
      </w:tr>
    </w:tbl>
    <w:p w:rsidR="00F065B0" w:rsidRDefault="00474601" w:rsidP="00F065B0">
      <w:pPr>
        <w:tabs>
          <w:tab w:val="left" w:pos="6379"/>
          <w:tab w:val="left" w:pos="6946"/>
        </w:tabs>
        <w:spacing w:before="40" w:after="40"/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  <w:lang w:val="en-US"/>
        </w:rPr>
        <w:pict>
          <v:group id="_x0000_s1029" style="position:absolute;margin-left:-1.8pt;margin-top:12.3pt;width:517.7pt;height:26.15pt;z-index:251659264;mso-position-horizontal-relative:text;mso-position-vertical-relative:text" coordorigin="803,7244" coordsize="10354,523">
            <v:shape id="_x0000_s1030" type="#_x0000_t75" style="position:absolute;left:810;top:7282;width:2856;height:450;mso-wrap-distance-left:0;mso-wrap-distance-top:0;mso-wrap-distance-right:0;mso-wrap-distance-bottom:0">
              <v:imagedata r:id="rId8" o:title="" croptop="50176f" cropleft="31522f"/>
              <v:shadow color="#ccc"/>
            </v:shape>
            <v:line id="_x0000_s1031" style="position:absolute" from="2320,7292" to="11157,7292"/>
            <v:shape id="_x0000_s1032" type="#_x0000_t202" style="position:absolute;left:803;top:7244;width:2352;height:523" filled="f" stroked="f">
              <v:textbox>
                <w:txbxContent>
                  <w:p w:rsidR="005B4343" w:rsidRDefault="005C684A" w:rsidP="00F065B0">
                    <w:pPr>
                      <w:tabs>
                        <w:tab w:val="left" w:pos="6379"/>
                        <w:tab w:val="left" w:pos="6946"/>
                      </w:tabs>
                      <w:spacing w:before="40" w:after="40"/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The owner</w:t>
                    </w:r>
                  </w:p>
                </w:txbxContent>
              </v:textbox>
            </v:shape>
          </v:group>
        </w:pict>
      </w:r>
    </w:p>
    <w:p w:rsidR="00F065B0" w:rsidRDefault="00474601" w:rsidP="00F065B0">
      <w:pPr>
        <w:widowControl w:val="0"/>
        <w:tabs>
          <w:tab w:val="left" w:pos="6360"/>
        </w:tabs>
        <w:rPr>
          <w:rFonts w:ascii="Arial" w:hAnsi="Arial" w:cs="Arial"/>
          <w:sz w:val="22"/>
          <w:szCs w:val="22"/>
        </w:rPr>
      </w:pPr>
    </w:p>
    <w:p w:rsidR="00F065B0" w:rsidRDefault="005C684A" w:rsidP="00F065B0">
      <w:pPr>
        <w:widowControl w:val="0"/>
        <w:tabs>
          <w:tab w:val="left" w:pos="6360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</w:p>
    <w:p w:rsidR="00F065B0" w:rsidRDefault="00474601" w:rsidP="00F065B0">
      <w:pPr>
        <w:widowControl w:val="0"/>
        <w:tabs>
          <w:tab w:val="left" w:pos="6360"/>
        </w:tabs>
        <w:rPr>
          <w:rFonts w:ascii="Arial" w:hAnsi="Arial" w:cs="Arial"/>
          <w:sz w:val="4"/>
          <w:szCs w:val="4"/>
        </w:r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0"/>
        <w:gridCol w:w="240"/>
        <w:gridCol w:w="5160"/>
      </w:tblGrid>
      <w:tr w:rsidR="003F39F3" w:rsidTr="002E4652">
        <w:trPr>
          <w:cantSplit/>
          <w:trHeight w:val="977"/>
        </w:trPr>
        <w:tc>
          <w:tcPr>
            <w:tcW w:w="4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065B0" w:rsidRDefault="005C684A" w:rsidP="0092382C">
            <w:pPr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Name of owner: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F065B0" w:rsidRDefault="005C684A" w:rsidP="009238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Spaghetti Junction Limited</w:t>
            </w:r>
          </w:p>
          <w:p w:rsidR="000C7DBC" w:rsidRDefault="005C684A" w:rsidP="00653E8A">
            <w:pPr>
              <w:spacing w:before="100"/>
              <w:rPr>
                <w:rFonts w:ascii="Helvetica" w:hAnsi="Helvetica"/>
                <w:i/>
                <w:sz w:val="14"/>
                <w:szCs w:val="14"/>
              </w:rPr>
            </w:pPr>
            <w:r w:rsidRPr="00451083">
              <w:rPr>
                <w:rFonts w:ascii="Helvetica" w:hAnsi="Helvetica"/>
                <w:b/>
                <w:sz w:val="18"/>
                <w:szCs w:val="18"/>
              </w:rPr>
              <w:t>Contact person:</w:t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i/>
                <w:sz w:val="14"/>
                <w:szCs w:val="14"/>
              </w:rPr>
              <w:t>(if owner not an individual)</w:t>
            </w:r>
          </w:p>
          <w:p w:rsidR="00AD7D67" w:rsidRDefault="00474601" w:rsidP="00D717FB">
            <w:pPr>
              <w:pStyle w:val="Hiddenparagraph"/>
            </w:pPr>
          </w:p>
          <w:p w:rsidR="00C05D34" w:rsidRPr="006E3BF7" w:rsidRDefault="005C684A" w:rsidP="00053F84">
            <w:pPr>
              <w:pStyle w:val="TableText"/>
              <w:rPr>
                <w:rFonts w:ascii="Arial" w:hAnsi="Arial" w:cs="Arial"/>
                <w:vanish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7D67" w:rsidRDefault="00474601" w:rsidP="00D717FB">
            <w:pPr>
              <w:pStyle w:val="Hiddenparagraph"/>
            </w:pPr>
          </w:p>
          <w:p w:rsidR="00B57C45" w:rsidRDefault="00474601" w:rsidP="00B57C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RDefault="005C684A" w:rsidP="00D46710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Mailing address: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A42F1" w:rsidRDefault="005C684A" w:rsidP="00642E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210 HUNTSBURY AVENUE, </w:t>
            </w:r>
          </w:p>
          <w:p w:rsidR="00F065B0" w:rsidRDefault="005C684A" w:rsidP="00642E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HUNTSBURY, CHRISTCHURCH, 8022</w:t>
            </w:r>
          </w:p>
          <w:p w:rsidR="00F065B0" w:rsidRDefault="005C684A" w:rsidP="00642E50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Street address/registered office:</w:t>
            </w: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C0C0C0"/>
              <w:bottom w:val="single" w:sz="4" w:space="0" w:color="FFFFFF"/>
              <w:right w:val="single" w:sz="4" w:space="0" w:color="C0C0C0"/>
            </w:tcBorders>
          </w:tcPr>
          <w:p w:rsidR="00F065B0" w:rsidRDefault="00474601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0B8F" w:rsidRPr="00CA7B1D" w:rsidRDefault="005C684A" w:rsidP="002E4652">
            <w:pPr>
              <w:spacing w:before="100" w:after="10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 xml:space="preserve">Phone number: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F065B0" w:rsidRDefault="005C684A" w:rsidP="00F065B0">
            <w:pPr>
              <w:widowControl w:val="0"/>
              <w:tabs>
                <w:tab w:val="left" w:pos="2268"/>
                <w:tab w:val="left" w:pos="2977"/>
                <w:tab w:val="left" w:leader="dot" w:pos="5774"/>
                <w:tab w:val="left" w:leader="dot" w:pos="10490"/>
              </w:tabs>
              <w:spacing w:after="120"/>
              <w:ind w:right="-2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Mobile: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51083" w:rsidRDefault="005C684A" w:rsidP="00451083">
            <w:pPr>
              <w:widowControl w:val="0"/>
              <w:tabs>
                <w:tab w:val="left" w:leader="dot" w:pos="10490"/>
              </w:tabs>
              <w:spacing w:after="120"/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Email: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hyperlink r:id="rId9" w:history="1">
              <w:r w:rsidRPr="002A49BE">
                <w:rPr>
                  <w:rStyle w:val="Hyperlink"/>
                  <w:rFonts w:ascii="Arial" w:hAnsi="Arial" w:cs="Arial"/>
                  <w:sz w:val="18"/>
                  <w:szCs w:val="18"/>
                </w:rPr>
                <w:t>jt@clipnclimb.com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RDefault="005C684A" w:rsidP="00F065B0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Website:</w:t>
            </w: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</w:p>
        </w:tc>
      </w:tr>
    </w:tbl>
    <w:p w:rsidR="007C342F" w:rsidRDefault="00474601" w:rsidP="00F065B0">
      <w:pPr>
        <w:widowControl w:val="0"/>
        <w:tabs>
          <w:tab w:val="left" w:pos="6360"/>
        </w:tabs>
        <w:rPr>
          <w:rFonts w:ascii="Arial" w:hAnsi="Arial" w:cs="Arial"/>
          <w:sz w:val="12"/>
          <w:szCs w:val="12"/>
        </w:rPr>
      </w:pPr>
    </w:p>
    <w:p w:rsidR="00E5749E" w:rsidRDefault="00474601" w:rsidP="00832C96">
      <w:pPr>
        <w:widowControl w:val="0"/>
        <w:tabs>
          <w:tab w:val="left" w:pos="1469"/>
          <w:tab w:val="left" w:leader="dot" w:pos="5774"/>
          <w:tab w:val="left" w:leader="dot" w:pos="10490"/>
        </w:tabs>
        <w:ind w:right="17"/>
        <w:rPr>
          <w:rFonts w:ascii="Helvetica" w:hAnsi="Helvetica"/>
          <w:sz w:val="6"/>
        </w:rPr>
      </w:pPr>
      <w:r>
        <w:rPr>
          <w:rFonts w:ascii="Helvetica" w:hAnsi="Helvetica"/>
          <w:noProof/>
          <w:sz w:val="6"/>
          <w:lang w:val="en-GB" w:eastAsia="en-GB"/>
        </w:rPr>
        <w:pict>
          <v:shape id="_x0000_s1033" type="#_x0000_t75" style="position:absolute;margin-left:-1.25pt;margin-top:3pt;width:160.75pt;height:22.5pt;z-index:-251660288;mso-wrap-distance-left:2.88pt;mso-wrap-distance-top:2.88pt;mso-wrap-distance-right:2.88pt;mso-wrap-distance-bottom:2.88pt" insetpen="t">
            <v:imagedata r:id="rId8" o:title="Title Border" croptop="50176f" cropleft="31522f"/>
            <v:shadow color="#ccc"/>
          </v:shape>
        </w:pict>
      </w:r>
      <w:r>
        <w:rPr>
          <w:rFonts w:ascii="Helvetica" w:hAnsi="Helvetica"/>
          <w:noProof/>
          <w:sz w:val="6"/>
          <w:lang w:val="en-GB" w:eastAsia="en-GB"/>
        </w:rPr>
        <w:pict>
          <v:line id="_x0000_s1034" style="position:absolute;z-index:251657216" from=".55pt,3.4pt" to="510.85pt,3.4pt"/>
        </w:pict>
      </w:r>
    </w:p>
    <w:p w:rsidR="00E5749E" w:rsidRDefault="00474601">
      <w:pPr>
        <w:jc w:val="center"/>
        <w:rPr>
          <w:rFonts w:ascii="Helvetica" w:hAnsi="Helvetica"/>
          <w:sz w:val="6"/>
        </w:rPr>
      </w:pPr>
    </w:p>
    <w:p w:rsidR="00E5749E" w:rsidRDefault="005C684A">
      <w:pPr>
        <w:widowControl w:val="0"/>
        <w:ind w:left="566" w:hanging="566"/>
        <w:rPr>
          <w:rFonts w:ascii="Arial" w:hAnsi="Arial" w:cs="Arial"/>
          <w:b/>
          <w:bCs/>
          <w:color w:val="FFFFFF"/>
          <w:sz w:val="26"/>
          <w:szCs w:val="26"/>
        </w:rPr>
      </w:pPr>
      <w:r>
        <w:rPr>
          <w:rFonts w:ascii="Arial" w:hAnsi="Arial" w:cs="Arial"/>
          <w:b/>
          <w:bCs/>
          <w:color w:val="FFFFFF"/>
          <w:sz w:val="26"/>
          <w:szCs w:val="26"/>
        </w:rPr>
        <w:t xml:space="preserve"> Specified systems</w:t>
      </w:r>
    </w:p>
    <w:p w:rsidR="00E5749E" w:rsidRDefault="00474601">
      <w:pPr>
        <w:rPr>
          <w:rFonts w:ascii="Helvetica" w:hAnsi="Helvetica"/>
          <w:sz w:val="6"/>
        </w:rPr>
      </w:pPr>
    </w:p>
    <w:p w:rsidR="00E5749E" w:rsidRDefault="00474601">
      <w:pPr>
        <w:jc w:val="center"/>
        <w:rPr>
          <w:rFonts w:ascii="Helvetica" w:hAnsi="Helvetica"/>
          <w:sz w:val="6"/>
        </w:rPr>
      </w:pPr>
    </w:p>
    <w:p w:rsidR="00E5749E" w:rsidRDefault="00474601">
      <w:pPr>
        <w:rPr>
          <w:rFonts w:ascii="Helvetica" w:hAnsi="Helvetica"/>
          <w:sz w:val="6"/>
        </w:rPr>
      </w:pPr>
    </w:p>
    <w:p w:rsidR="00E5749E" w:rsidRDefault="005C684A" w:rsidP="00600D85">
      <w:pPr>
        <w:widowControl w:val="0"/>
        <w:tabs>
          <w:tab w:val="right" w:leader="underscore" w:pos="4712"/>
        </w:tabs>
        <w:ind w:right="23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b/>
          <w:sz w:val="18"/>
          <w:szCs w:val="18"/>
        </w:rPr>
        <w:t xml:space="preserve">The following specified systems are covered by the compliance schedule for this building: </w:t>
      </w:r>
      <w:r>
        <w:rPr>
          <w:rFonts w:ascii="Arial" w:hAnsi="Arial" w:cs="Arial"/>
          <w:i/>
          <w:sz w:val="14"/>
          <w:szCs w:val="14"/>
        </w:rPr>
        <w:t>(list appropriate system(s))</w:t>
      </w:r>
    </w:p>
    <w:p w:rsidR="00676C4D" w:rsidRPr="00D15B62" w:rsidRDefault="005C684A" w:rsidP="00AD2BF3">
      <w:pPr>
        <w:numPr>
          <w:ilvl w:val="0"/>
          <w:numId w:val="5"/>
        </w:numPr>
        <w:tabs>
          <w:tab w:val="left" w:pos="4248"/>
        </w:tabs>
        <w:rPr>
          <w:rFonts w:ascii="Arial" w:hAnsi="Arial" w:cs="Arial"/>
          <w:sz w:val="18"/>
          <w:szCs w:val="18"/>
        </w:rPr>
      </w:pPr>
      <w:r w:rsidRPr="00D15B62">
        <w:rPr>
          <w:rFonts w:ascii="Arial" w:hAnsi="Arial" w:cs="Arial"/>
          <w:sz w:val="18"/>
          <w:szCs w:val="18"/>
        </w:rPr>
        <w:t>SS4: Emergency lighting system</w:t>
      </w:r>
    </w:p>
    <w:p w:rsidR="00676C4D" w:rsidRPr="00D15B62" w:rsidRDefault="005C684A" w:rsidP="00AD2BF3">
      <w:pPr>
        <w:numPr>
          <w:ilvl w:val="0"/>
          <w:numId w:val="5"/>
        </w:numPr>
        <w:tabs>
          <w:tab w:val="left" w:pos="4248"/>
        </w:tabs>
        <w:rPr>
          <w:rFonts w:ascii="Arial" w:hAnsi="Arial" w:cs="Arial"/>
          <w:sz w:val="18"/>
          <w:szCs w:val="18"/>
        </w:rPr>
      </w:pPr>
      <w:r w:rsidRPr="00D15B62">
        <w:rPr>
          <w:rFonts w:ascii="Arial" w:hAnsi="Arial" w:cs="Arial"/>
          <w:sz w:val="18"/>
          <w:szCs w:val="18"/>
        </w:rPr>
        <w:t>SS7: Automatic backflow preventers</w:t>
      </w:r>
    </w:p>
    <w:p w:rsidR="00676C4D" w:rsidRPr="00D15B62" w:rsidRDefault="005C684A" w:rsidP="00AD2BF3">
      <w:pPr>
        <w:numPr>
          <w:ilvl w:val="0"/>
          <w:numId w:val="5"/>
        </w:numPr>
        <w:tabs>
          <w:tab w:val="left" w:pos="4248"/>
        </w:tabs>
        <w:rPr>
          <w:rFonts w:ascii="Arial" w:hAnsi="Arial" w:cs="Arial"/>
          <w:sz w:val="18"/>
          <w:szCs w:val="18"/>
        </w:rPr>
      </w:pPr>
      <w:r w:rsidRPr="00D15B62">
        <w:rPr>
          <w:rFonts w:ascii="Arial" w:hAnsi="Arial" w:cs="Arial"/>
          <w:sz w:val="18"/>
          <w:szCs w:val="18"/>
        </w:rPr>
        <w:t>SS15/2: Final exit doors</w:t>
      </w:r>
    </w:p>
    <w:p w:rsidR="00676C4D" w:rsidRPr="00D15B62" w:rsidRDefault="005C684A" w:rsidP="00AD2BF3">
      <w:pPr>
        <w:numPr>
          <w:ilvl w:val="0"/>
          <w:numId w:val="5"/>
        </w:numPr>
        <w:tabs>
          <w:tab w:val="left" w:pos="4248"/>
        </w:tabs>
        <w:rPr>
          <w:rFonts w:ascii="Arial" w:hAnsi="Arial" w:cs="Arial"/>
          <w:sz w:val="18"/>
          <w:szCs w:val="18"/>
        </w:rPr>
      </w:pPr>
      <w:r w:rsidRPr="00D15B62">
        <w:rPr>
          <w:rFonts w:ascii="Arial" w:hAnsi="Arial" w:cs="Arial"/>
          <w:sz w:val="18"/>
          <w:szCs w:val="18"/>
        </w:rPr>
        <w:t>SS15/4: Signs communicating evacuation information</w:t>
      </w:r>
    </w:p>
    <w:p w:rsidR="00070BA9" w:rsidRPr="00C9161C" w:rsidRDefault="00474601" w:rsidP="00676C4D">
      <w:pPr>
        <w:rPr>
          <w:rFonts w:ascii="Arial" w:hAnsi="Arial" w:cs="Arial"/>
          <w:sz w:val="4"/>
          <w:szCs w:val="4"/>
        </w:rPr>
      </w:pPr>
    </w:p>
    <w:p w:rsidR="00E5749E" w:rsidRDefault="00474601">
      <w:pPr>
        <w:tabs>
          <w:tab w:val="left" w:pos="5670"/>
          <w:tab w:val="left" w:pos="6237"/>
          <w:tab w:val="left" w:pos="7230"/>
          <w:tab w:val="left" w:pos="9781"/>
        </w:tabs>
        <w:ind w:right="-285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030"/>
      </w:tblGrid>
      <w:tr w:rsidR="003F39F3">
        <w:tc>
          <w:tcPr>
            <w:tcW w:w="1003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E5749E" w:rsidRDefault="005C684A" w:rsidP="00587C7B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 xml:space="preserve">The Compliance Schedule is kept at: </w:t>
            </w:r>
            <w:r>
              <w:rPr>
                <w:rFonts w:ascii="Courier New" w:hAnsi="Courier New" w:cs="Courier New"/>
                <w:i/>
                <w:noProof/>
              </w:rPr>
              <w:t> </w:t>
            </w:r>
            <w:r>
              <w:rPr>
                <w:rFonts w:ascii="Courier New" w:hAnsi="Courier New" w:cs="Courier New"/>
                <w:i/>
                <w:noProof/>
              </w:rPr>
              <w:t> </w:t>
            </w:r>
            <w:r>
              <w:rPr>
                <w:rFonts w:ascii="Courier New" w:hAnsi="Courier New" w:cs="Courier New"/>
                <w:i/>
                <w:noProof/>
              </w:rPr>
              <w:t>80 Byron Street</w:t>
            </w:r>
            <w:r>
              <w:rPr>
                <w:rFonts w:ascii="Courier New" w:hAnsi="Courier New" w:cs="Courier New"/>
                <w:i/>
                <w:noProof/>
              </w:rPr>
              <w:t> </w:t>
            </w:r>
            <w:r>
              <w:rPr>
                <w:rFonts w:ascii="Courier New" w:hAnsi="Courier New" w:cs="Courier New"/>
                <w:i/>
                <w:noProof/>
              </w:rPr>
              <w:t> </w:t>
            </w:r>
            <w:r>
              <w:rPr>
                <w:rFonts w:ascii="Courier New" w:hAnsi="Courier New" w:cs="Courier New"/>
                <w:i/>
                <w:noProof/>
              </w:rPr>
              <w:t> </w:t>
            </w:r>
          </w:p>
        </w:tc>
      </w:tr>
    </w:tbl>
    <w:p w:rsidR="00BA42F1" w:rsidRDefault="005C684A" w:rsidP="0006667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Signature: 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  <w:lang w:val="en-NZ" w:eastAsia="en-NZ"/>
        </w:rPr>
        <w:drawing>
          <wp:inline distT="0" distB="0" distL="0" distR="0">
            <wp:extent cx="1375410" cy="461010"/>
            <wp:effectExtent l="0" t="0" r="0" b="0"/>
            <wp:docPr id="1" name="Picture 1" descr="My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 signa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49E" w:rsidRDefault="005C684A">
      <w:pPr>
        <w:tabs>
          <w:tab w:val="left" w:pos="5103"/>
          <w:tab w:val="left" w:leader="dot" w:pos="1020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</w:p>
    <w:p w:rsidR="00E5749E" w:rsidRDefault="005C684A">
      <w:pPr>
        <w:tabs>
          <w:tab w:val="left" w:pos="5103"/>
          <w:tab w:val="left" w:leader="dot" w:pos="1020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Position: 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 w:rsidRPr="00BA42F1">
        <w:rPr>
          <w:rFonts w:ascii="Arial" w:hAnsi="Arial" w:cs="Arial"/>
          <w:noProof/>
          <w:sz w:val="18"/>
          <w:szCs w:val="18"/>
        </w:rPr>
        <w:t>Building Officer – Warrant of Fitness</w:t>
      </w:r>
    </w:p>
    <w:p w:rsidR="00E5749E" w:rsidRDefault="005C684A">
      <w:pPr>
        <w:tabs>
          <w:tab w:val="left" w:pos="5103"/>
          <w:tab w:val="left" w:leader="dot" w:pos="1020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On behalf of:</w:t>
      </w:r>
      <w:r w:rsidRPr="00832C96">
        <w:rPr>
          <w:rFonts w:ascii="Arial" w:hAnsi="Arial" w:cs="Arial"/>
          <w:sz w:val="18"/>
          <w:szCs w:val="18"/>
        </w:rPr>
        <w:t xml:space="preserve">  Christchurch City Council</w:t>
      </w:r>
    </w:p>
    <w:p w:rsidR="00E5749E" w:rsidRDefault="005C684A">
      <w:pPr>
        <w:tabs>
          <w:tab w:val="left" w:pos="5103"/>
          <w:tab w:val="left" w:leader="dot" w:pos="10206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18"/>
          <w:szCs w:val="18"/>
        </w:rPr>
        <w:t xml:space="preserve">Date: </w:t>
      </w:r>
      <w:r>
        <w:rPr>
          <w:rFonts w:ascii="Arial" w:hAnsi="Arial" w:cs="Arial"/>
          <w:sz w:val="18"/>
          <w:szCs w:val="18"/>
        </w:rPr>
        <w:t>02 August</w:t>
      </w:r>
      <w:r w:rsidRPr="009D2F74">
        <w:rPr>
          <w:rFonts w:ascii="Arial" w:hAnsi="Arial" w:cs="Arial"/>
          <w:sz w:val="18"/>
          <w:szCs w:val="18"/>
        </w:rPr>
        <w:t xml:space="preserve"> 2021</w:t>
      </w:r>
    </w:p>
    <w:p w:rsidR="004A4493" w:rsidRPr="007C76A4" w:rsidRDefault="005C684A">
      <w:pPr>
        <w:tabs>
          <w:tab w:val="left" w:pos="5103"/>
          <w:tab w:val="left" w:leader="dot" w:pos="10206"/>
        </w:tabs>
        <w:spacing w:before="60" w:after="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This statement is valid until </w:t>
      </w:r>
      <w:r w:rsidRPr="007C76A4">
        <w:rPr>
          <w:rFonts w:ascii="Arial" w:hAnsi="Arial" w:cs="Arial"/>
          <w:b/>
          <w:szCs w:val="24"/>
        </w:rPr>
        <w:t>1 August 2022</w:t>
      </w:r>
      <w:r w:rsidRPr="007C342F">
        <w:rPr>
          <w:rFonts w:ascii="Arial" w:hAnsi="Arial" w:cs="Arial"/>
          <w:b/>
          <w:szCs w:val="24"/>
        </w:rPr>
        <w:t>.</w:t>
      </w:r>
    </w:p>
    <w:sectPr w:rsidR="004A4493" w:rsidRPr="007C76A4" w:rsidSect="00A702A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73" w:right="868" w:bottom="1079" w:left="839" w:header="283" w:footer="283" w:gutter="0"/>
      <w:paperSrc w:first="7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94" w:rsidRDefault="005C684A">
      <w:r>
        <w:separator/>
      </w:r>
    </w:p>
  </w:endnote>
  <w:endnote w:type="continuationSeparator" w:id="0">
    <w:p w:rsidR="00203F94" w:rsidRDefault="005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A9" w:rsidRDefault="005C684A" w:rsidP="00A702A9">
    <w:pPr>
      <w:pStyle w:val="TOVFooterRight"/>
      <w:spacing w:before="0" w:after="0"/>
      <w:jc w:val="center"/>
    </w:pPr>
    <w:r>
      <w:t xml:space="preserve">Christchurch City Council • 53 Hereford Street • PO Box 73013 • Christchurch 8154 • New Zealand • 03 941 8999 •• </w:t>
    </w:r>
    <w:hyperlink r:id="rId1" w:history="1">
      <w:r>
        <w:rPr>
          <w:color w:val="098484"/>
        </w:rPr>
        <w:t>www.ccc.govt.nz</w:t>
      </w:r>
    </w:hyperlink>
  </w:p>
  <w:p w:rsidR="00A702A9" w:rsidRPr="00A702A9" w:rsidRDefault="005C684A" w:rsidP="00A702A9">
    <w:pPr>
      <w:pStyle w:val="TOVFooterRight"/>
    </w:pPr>
    <w:r>
      <w:t xml:space="preserve">B-460 LU 180520 LR 180520 v4     Page </w:t>
    </w:r>
    <w:r>
      <w:fldChar w:fldCharType="begin"/>
    </w:r>
    <w:r>
      <w:instrText xml:space="preserve"> PAGE </w:instrText>
    </w:r>
    <w:r>
      <w:fldChar w:fldCharType="separate"/>
    </w:r>
    <w:r w:rsidR="00474601">
      <w:rPr>
        <w:noProof/>
      </w:rPr>
      <w:t>1</w:t>
    </w:r>
    <w:r>
      <w:fldChar w:fldCharType="end"/>
    </w:r>
    <w:r>
      <w:t xml:space="preserve"> of </w:t>
    </w:r>
    <w:fldSimple w:instr=" NUMPAGES ">
      <w:r w:rsidR="00474601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9C" w:rsidRDefault="005C684A" w:rsidP="00DF529C">
    <w:pPr>
      <w:pStyle w:val="TOVFooterRight"/>
      <w:spacing w:before="0" w:after="0"/>
      <w:jc w:val="center"/>
    </w:pPr>
    <w:r>
      <w:t xml:space="preserve">Christchurch City Council • 53 Hereford Street • PO Box 73013 • Christchurch 8154 • New Zealand • 03 941 8999 •• </w:t>
    </w:r>
    <w:hyperlink r:id="rId1" w:history="1">
      <w:r>
        <w:rPr>
          <w:color w:val="098484"/>
        </w:rPr>
        <w:t>www.ccc.govt.nz</w:t>
      </w:r>
    </w:hyperlink>
  </w:p>
  <w:p w:rsidR="005B4343" w:rsidRPr="00DF529C" w:rsidRDefault="005C684A" w:rsidP="00DF529C">
    <w:pPr>
      <w:pStyle w:val="TOVFooterRight"/>
    </w:pPr>
    <w:r>
      <w:t xml:space="preserve">B-460 LU 180520 LR 180520  v3     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94" w:rsidRDefault="005C684A">
      <w:r>
        <w:separator/>
      </w:r>
    </w:p>
  </w:footnote>
  <w:footnote w:type="continuationSeparator" w:id="0">
    <w:p w:rsidR="00203F94" w:rsidRDefault="005C6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A9" w:rsidRPr="00A702A9" w:rsidRDefault="00474601" w:rsidP="00A702A9">
    <w:pPr>
      <w:pStyle w:val="Header"/>
      <w:spacing w:before="240" w:after="24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5pt;height:21pt">
          <v:imagedata r:id="rId1" o:title="CCC-Logo-Blac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9C" w:rsidRDefault="00474601" w:rsidP="00DF529C">
    <w:pPr>
      <w:pStyle w:val="Header"/>
      <w:spacing w:before="240" w:after="24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5pt;height:21pt">
          <v:imagedata r:id="rId1" o:title="CCC-Logo-Blac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" w15:restartNumberingAfterBreak="0">
    <w:nsid w:val="6F30436B"/>
    <w:multiLevelType w:val="hybridMultilevel"/>
    <w:tmpl w:val="EE140AB4"/>
    <w:lvl w:ilvl="0" w:tplc="43743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 w:tplc="483EC5A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5612563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C36573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A227AC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D1425BB6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AF1AE60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7324BC72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D0829BEA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FB41EEC"/>
    <w:multiLevelType w:val="hybridMultilevel"/>
    <w:tmpl w:val="34C49ADA"/>
    <w:lvl w:ilvl="0" w:tplc="99783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color w:val="auto"/>
        <w:sz w:val="18"/>
        <w:szCs w:val="18"/>
      </w:rPr>
    </w:lvl>
    <w:lvl w:ilvl="1" w:tplc="29B0925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67D4A136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DFCA53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65C4A956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C05AC24A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4CE218C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77FC749C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EA348530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FB41EED"/>
    <w:multiLevelType w:val="hybridMultilevel"/>
    <w:tmpl w:val="B69AE84A"/>
    <w:lvl w:ilvl="0" w:tplc="A978E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2A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009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1425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09B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267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22ED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CB7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861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NZ" w:vendorID="64" w:dllVersion="131078" w:nlCheck="1" w:checkStyle="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9F3"/>
    <w:rsid w:val="00203F94"/>
    <w:rsid w:val="003F39F3"/>
    <w:rsid w:val="00474601"/>
    <w:rsid w:val="005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49216E0A"/>
  <w15:docId w15:val="{5BCBD9FB-72D7-47A9-A064-B3FA558D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ind w:right="60"/>
      <w:jc w:val="center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qFormat/>
    <w:pPr>
      <w:keepNext/>
      <w:tabs>
        <w:tab w:val="left" w:pos="1985"/>
        <w:tab w:val="right" w:pos="10178"/>
      </w:tabs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  <w:rPr>
      <w:rFonts w:ascii="Tms Rmn" w:hAnsi="Tms Rmn"/>
      <w:lang w:val="en-GB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rFonts w:ascii="Tms Rmn" w:hAnsi="Tms Rmn"/>
      <w:lang w:val="en-GB"/>
    </w:rPr>
  </w:style>
  <w:style w:type="paragraph" w:customStyle="1" w:styleId="Footers">
    <w:name w:val="Footers"/>
    <w:basedOn w:val="Normal"/>
    <w:pPr>
      <w:widowControl w:val="0"/>
      <w:tabs>
        <w:tab w:val="left" w:pos="2977"/>
        <w:tab w:val="right" w:pos="8789"/>
      </w:tabs>
    </w:pPr>
    <w:rPr>
      <w:b/>
      <w:sz w:val="20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customStyle="1" w:styleId="TOVAddressText">
    <w:name w:val="TOVAddressText"/>
    <w:basedOn w:val="Normal"/>
    <w:qFormat/>
    <w:pPr>
      <w:spacing w:before="60" w:after="6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BodyText">
    <w:name w:val="TOVBodyText"/>
    <w:basedOn w:val="BodyText"/>
    <w:qFormat/>
    <w:pPr>
      <w:spacing w:before="60" w:after="60"/>
    </w:pPr>
    <w:rPr>
      <w:rFonts w:ascii="Source Sans Pro" w:hAnsi="Source Sans Pro"/>
      <w:sz w:val="20"/>
      <w:szCs w:val="18"/>
      <w:lang w:val="en-NZ" w:eastAsia="en-GB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sz w:val="24"/>
      <w:lang w:val="en-AU" w:eastAsia="en-US"/>
    </w:rPr>
  </w:style>
  <w:style w:type="paragraph" w:customStyle="1" w:styleId="TOVFooter">
    <w:name w:val="TOVFooter"/>
    <w:basedOn w:val="Footer"/>
    <w:qFormat/>
    <w:pPr>
      <w:widowControl w:val="0"/>
      <w:tabs>
        <w:tab w:val="clear" w:pos="4819"/>
        <w:tab w:val="clear" w:pos="9071"/>
        <w:tab w:val="center" w:pos="5103"/>
        <w:tab w:val="right" w:pos="10206"/>
      </w:tabs>
      <w:spacing w:before="20" w:after="20"/>
    </w:pPr>
    <w:rPr>
      <w:rFonts w:ascii="Source Sans Pro" w:hAnsi="Source Sans Pro"/>
      <w:sz w:val="20"/>
      <w:lang w:val="en-NZ" w:eastAsia="en-GB"/>
    </w:rPr>
  </w:style>
  <w:style w:type="paragraph" w:customStyle="1" w:styleId="TOVFooterRight">
    <w:name w:val="TOVFooterRight"/>
    <w:basedOn w:val="Normal"/>
    <w:qFormat/>
    <w:pPr>
      <w:widowControl w:val="0"/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lang w:val="en-NZ" w:eastAsia="en-GB"/>
    </w:rPr>
  </w:style>
  <w:style w:type="paragraph" w:customStyle="1" w:styleId="TOVHeader">
    <w:name w:val="TOVHeader"/>
    <w:basedOn w:val="Header"/>
    <w:qFormat/>
    <w:pPr>
      <w:widowControl w:val="0"/>
      <w:tabs>
        <w:tab w:val="clear" w:pos="4819"/>
        <w:tab w:val="clear" w:pos="9071"/>
      </w:tabs>
      <w:spacing w:after="240"/>
    </w:pPr>
    <w:rPr>
      <w:rFonts w:ascii="Source Sans Pro" w:hAnsi="Source Sans Pro"/>
      <w:sz w:val="20"/>
      <w:szCs w:val="24"/>
      <w:lang w:val="en-NZ" w:eastAsia="en-GB"/>
    </w:rPr>
  </w:style>
  <w:style w:type="paragraph" w:customStyle="1" w:styleId="TOVHeading1">
    <w:name w:val="TOVHeading1"/>
    <w:basedOn w:val="Heading1"/>
    <w:qFormat/>
    <w:pPr>
      <w:spacing w:before="120" w:after="120"/>
    </w:pPr>
    <w:rPr>
      <w:rFonts w:ascii="Source Sans Pro" w:hAnsi="Source Sans Pro"/>
      <w:b w:val="0"/>
      <w:smallCaps w:val="0"/>
      <w:color w:val="098484"/>
      <w:sz w:val="36"/>
      <w:szCs w:val="26"/>
      <w:lang w:val="en-NZ" w:eastAsia="en-GB"/>
    </w:rPr>
  </w:style>
  <w:style w:type="paragraph" w:customStyle="1" w:styleId="TOVHeading3">
    <w:name w:val="TOVHeading3"/>
    <w:basedOn w:val="Heading3"/>
    <w:qFormat/>
    <w:pPr>
      <w:widowControl w:val="0"/>
      <w:tabs>
        <w:tab w:val="clear" w:pos="1985"/>
        <w:tab w:val="clear" w:pos="10178"/>
      </w:tabs>
      <w:spacing w:before="120" w:after="120"/>
    </w:pPr>
    <w:rPr>
      <w:rFonts w:ascii="Source Sans Pro" w:hAnsi="Source Sans Pro" w:cs="Times New Roman"/>
      <w:b w:val="0"/>
      <w:bCs w:val="0"/>
      <w:iCs/>
      <w:color w:val="098484"/>
      <w:sz w:val="32"/>
      <w:szCs w:val="22"/>
      <w:lang w:val="en-NZ" w:eastAsia="en-GB"/>
    </w:rPr>
  </w:style>
  <w:style w:type="paragraph" w:customStyle="1" w:styleId="TOVHeading4">
    <w:name w:val="TOVHeading4"/>
    <w:basedOn w:val="BodyText"/>
    <w:qFormat/>
    <w:pPr>
      <w:spacing w:before="160" w:after="160"/>
    </w:pPr>
    <w:rPr>
      <w:rFonts w:ascii="Source Sans Pro" w:hAnsi="Source Sans Pro"/>
      <w:color w:val="098484"/>
      <w:szCs w:val="22"/>
      <w:lang w:val="en-US" w:eastAsia="en-GB"/>
    </w:rPr>
  </w:style>
  <w:style w:type="paragraph" w:customStyle="1" w:styleId="TOVListBullet">
    <w:name w:val="TOVListBullet"/>
    <w:basedOn w:val="ListBullet"/>
    <w:qFormat/>
    <w:pPr>
      <w:spacing w:before="60" w:after="60"/>
      <w:contextualSpacing w:val="0"/>
    </w:pPr>
    <w:rPr>
      <w:rFonts w:ascii="Source Sans Pro" w:hAnsi="Source Sans Pro"/>
      <w:sz w:val="20"/>
      <w:szCs w:val="24"/>
      <w:lang w:val="en-US" w:eastAsia="en-GB"/>
    </w:rPr>
  </w:style>
  <w:style w:type="paragraph" w:styleId="ListBullet">
    <w:name w:val="List Bullet"/>
    <w:basedOn w:val="Normal"/>
    <w:semiHidden/>
    <w:unhideWhenUsed/>
    <w:pPr>
      <w:numPr>
        <w:numId w:val="4"/>
      </w:numPr>
      <w:contextualSpacing/>
    </w:pPr>
  </w:style>
  <w:style w:type="paragraph" w:customStyle="1" w:styleId="TOVSignatureContact">
    <w:name w:val="TOVSignatureContact"/>
    <w:basedOn w:val="Normal"/>
    <w:qFormat/>
    <w:rPr>
      <w:rFonts w:ascii="Source Sans Pro" w:hAnsi="Source Sans Pro"/>
      <w:sz w:val="20"/>
      <w:lang w:val="en-US" w:eastAsia="en-GB"/>
    </w:rPr>
  </w:style>
  <w:style w:type="paragraph" w:customStyle="1" w:styleId="TOVTableHeading">
    <w:name w:val="TOVTableHeading"/>
    <w:basedOn w:val="Normal"/>
    <w:qFormat/>
    <w:pPr>
      <w:keepNext/>
      <w:keepLines/>
      <w:widowControl w:val="0"/>
      <w:spacing w:before="40" w:after="40"/>
    </w:pPr>
    <w:rPr>
      <w:rFonts w:ascii="Source Sans Pro" w:hAnsi="Source Sans Pro" w:cs="Arial"/>
      <w:b/>
      <w:color w:val="333333"/>
      <w:sz w:val="20"/>
      <w:szCs w:val="24"/>
      <w:lang w:val="en-US" w:eastAsia="en-GB"/>
    </w:rPr>
  </w:style>
  <w:style w:type="paragraph" w:customStyle="1" w:styleId="TOVTableHeadingRight">
    <w:name w:val="TOVTableHeadingRight"/>
    <w:basedOn w:val="Normal"/>
    <w:qFormat/>
    <w:pPr>
      <w:widowControl w:val="0"/>
      <w:spacing w:before="120" w:after="60"/>
      <w:jc w:val="right"/>
    </w:pPr>
    <w:rPr>
      <w:rFonts w:ascii="Source Sans Pro" w:hAnsi="Source Sans Pro"/>
      <w:b/>
      <w:bCs/>
      <w:sz w:val="20"/>
      <w:szCs w:val="24"/>
      <w:lang w:val="en-NZ" w:eastAsia="en-GB"/>
    </w:rPr>
  </w:style>
  <w:style w:type="paragraph" w:customStyle="1" w:styleId="TOVTableText">
    <w:name w:val="TOVTableText"/>
    <w:basedOn w:val="Normal"/>
    <w:qFormat/>
    <w:pPr>
      <w:keepLines/>
      <w:widowControl w:val="0"/>
      <w:spacing w:before="40" w:after="4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Title">
    <w:name w:val="TOVTitle"/>
    <w:basedOn w:val="Title"/>
    <w:qFormat/>
    <w:pPr>
      <w:tabs>
        <w:tab w:val="left" w:pos="720"/>
        <w:tab w:val="left" w:pos="3645"/>
      </w:tabs>
      <w:spacing w:after="240"/>
      <w:jc w:val="left"/>
      <w:outlineLvl w:val="9"/>
    </w:pPr>
    <w:rPr>
      <w:rFonts w:ascii="Source Sans Pro" w:hAnsi="Source Sans Pro"/>
      <w:bCs w:val="0"/>
      <w:color w:val="098484"/>
      <w:kern w:val="0"/>
      <w:sz w:val="48"/>
      <w:szCs w:val="48"/>
      <w:lang w:val="en-US" w:eastAsia="en-GB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libri Light" w:eastAsia="Times New Roman" w:hAnsi="Calibri Light" w:cs="Times New Roman"/>
      <w:b/>
      <w:bCs/>
      <w:kern w:val="28"/>
      <w:sz w:val="32"/>
      <w:szCs w:val="32"/>
      <w:lang w:val="en-AU" w:eastAsia="en-US"/>
    </w:rPr>
  </w:style>
  <w:style w:type="character" w:customStyle="1" w:styleId="HiddenparagraphChar">
    <w:name w:val="Hidden paragraph Char"/>
    <w:link w:val="Hiddenparagraph"/>
    <w:locked/>
    <w:rsid w:val="00612971"/>
    <w:rPr>
      <w:rFonts w:ascii="Calibri" w:hAnsi="Calibri"/>
      <w:vanish/>
      <w:sz w:val="2"/>
      <w:szCs w:val="24"/>
      <w:lang w:eastAsia="en-GB"/>
    </w:rPr>
  </w:style>
  <w:style w:type="paragraph" w:customStyle="1" w:styleId="TOVBodyTextClosing">
    <w:name w:val="TOVBodyTextClosing"/>
    <w:basedOn w:val="TOVBodyText"/>
    <w:qFormat/>
    <w:pPr>
      <w:spacing w:before="360" w:after="160"/>
    </w:pPr>
  </w:style>
  <w:style w:type="paragraph" w:customStyle="1" w:styleId="TOVControlNum">
    <w:name w:val="TOVControlNum"/>
    <w:basedOn w:val="Footer"/>
    <w:qFormat/>
    <w:pPr>
      <w:tabs>
        <w:tab w:val="clear" w:pos="4819"/>
        <w:tab w:val="clear" w:pos="9071"/>
        <w:tab w:val="center" w:pos="4320"/>
        <w:tab w:val="center" w:pos="5103"/>
        <w:tab w:val="right" w:pos="8640"/>
        <w:tab w:val="right" w:pos="10206"/>
      </w:tabs>
      <w:jc w:val="right"/>
    </w:pPr>
    <w:rPr>
      <w:rFonts w:ascii="Source Sans Pro" w:hAnsi="Source Sans Pro"/>
      <w:sz w:val="16"/>
      <w:lang w:val="en-NZ"/>
    </w:rPr>
  </w:style>
  <w:style w:type="paragraph" w:customStyle="1" w:styleId="Hiddenparagraph">
    <w:name w:val="Hidden paragraph"/>
    <w:basedOn w:val="BodyText"/>
    <w:link w:val="HiddenparagraphChar"/>
    <w:rsid w:val="00612971"/>
    <w:pPr>
      <w:spacing w:after="0" w:line="14" w:lineRule="exact"/>
    </w:pPr>
    <w:rPr>
      <w:rFonts w:ascii="Calibri" w:hAnsi="Calibri"/>
      <w:vanish/>
      <w:sz w:val="2"/>
      <w:szCs w:val="24"/>
      <w:lang w:val="en-NZ" w:eastAsia="en-GB"/>
    </w:rPr>
  </w:style>
  <w:style w:type="character" w:styleId="Strong">
    <w:name w:val="Strong"/>
    <w:qFormat/>
    <w:rsid w:val="006E1057"/>
    <w:rPr>
      <w:b/>
      <w:bCs/>
    </w:rPr>
  </w:style>
  <w:style w:type="character" w:customStyle="1" w:styleId="HeaderChar">
    <w:name w:val="Header Char"/>
    <w:link w:val="Header"/>
    <w:rsid w:val="001377A0"/>
    <w:rPr>
      <w:rFonts w:ascii="Tms Rmn" w:hAnsi="Tms Rmn"/>
      <w:sz w:val="24"/>
      <w:lang w:val="en-GB" w:eastAsia="en-US"/>
    </w:rPr>
  </w:style>
  <w:style w:type="paragraph" w:customStyle="1" w:styleId="Hiddenparagrapheditmode">
    <w:name w:val="Hidden paragraph edit mode"/>
    <w:basedOn w:val="Normal"/>
    <w:rsid w:val="00EA31AA"/>
    <w:pPr>
      <w:shd w:val="clear" w:color="auto" w:fill="99CC00"/>
    </w:pPr>
    <w:rPr>
      <w:rFonts w:ascii="Calibri" w:hAnsi="Calibri"/>
      <w:sz w:val="22"/>
      <w:szCs w:val="24"/>
      <w:lang w:val="en-US" w:eastAsia="en-GB"/>
    </w:rPr>
  </w:style>
  <w:style w:type="paragraph" w:customStyle="1" w:styleId="TableText">
    <w:name w:val="Table Text"/>
    <w:basedOn w:val="BodyText"/>
    <w:rsid w:val="001E7D88"/>
    <w:pPr>
      <w:keepLines/>
      <w:widowControl w:val="0"/>
      <w:spacing w:before="4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jt@clipnclimb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c.govt.n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c.govt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FE83679C-0ED5-460D-AF9A-2CA9EE571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978F9B-FE0C-4A05-913E-6CADE543643C}"/>
</file>

<file path=customXml/itemProps3.xml><?xml version="1.0" encoding="utf-8"?>
<ds:datastoreItem xmlns:ds="http://schemas.openxmlformats.org/officeDocument/2006/customXml" ds:itemID="{18C7BED3-80C8-4796-87F0-5368238DA1BA}"/>
</file>

<file path=customXml/itemProps4.xml><?xml version="1.0" encoding="utf-8"?>
<ds:datastoreItem xmlns:ds="http://schemas.openxmlformats.org/officeDocument/2006/customXml" ds:itemID="{31533895-A047-4DC4-9EAF-D2D4C39465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1474</Characters>
  <Application>Microsoft Office Word</Application>
  <DocSecurity>0</DocSecurity>
  <Lines>184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B-460</vt:lpstr>
    </vt:vector>
  </TitlesOfParts>
  <Company>Christchurch City Council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B-460</dc:title>
  <dc:subject>B-460</dc:subject>
  <dc:creator>Noemi Ponferrada</dc:creator>
  <dc:description>B-460</dc:description>
  <cp:lastModifiedBy>Xia, Cindy</cp:lastModifiedBy>
  <cp:revision>3</cp:revision>
  <dcterms:created xsi:type="dcterms:W3CDTF">2021-07-28T22:55:00Z</dcterms:created>
  <dcterms:modified xsi:type="dcterms:W3CDTF">2021-08-01T21:59:00Z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lpwstr>18/05/2020</vt:lpwstr>
  </property>
  <property fmtid="{D5CDD505-2E9C-101B-9397-08002B2CF9AE}" pid="4" name="Last updated">
    <vt:filetime>2020-05-18T10:00:00Z</vt:filetime>
  </property>
  <property fmtid="{D5CDD505-2E9C-101B-9397-08002B2CF9AE}" pid="5" name="version">
    <vt:i4>4</vt:i4>
  </property>
  <property fmtid="{D5CDD505-2E9C-101B-9397-08002B2CF9AE}" pid="6" name="ContentTypeId">
    <vt:lpwstr>0x0101008EC61D05D3D3D844BDE187CD150336FF</vt:lpwstr>
  </property>
</Properties>
</file>