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Style w:val="TableNormal"/>
        <w:tblW w:w="10484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13"/>
        <w:gridCol w:w="1871"/>
      </w:tblGrid>
      <w:tr w:rsidTr="00B80BCE">
        <w:tblPrEx>
          <w:tblW w:w="10484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8613" w:type="dxa"/>
          </w:tcPr>
          <w:p w:rsidR="00E5749E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</w:p>
          <w:p w:rsidR="00E5749E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  <w:r w:rsidR="007E1A1A">
              <w:rPr>
                <w:rFonts w:ascii="Source Sans Pro" w:hAnsi="Source Sans Pro"/>
                <w:noProof/>
                <w:sz w:val="20"/>
                <w:lang w:val="en-US" w:eastAsia="en-GB" w:bidi="ar-SA"/>
              </w:rPr>
              <w:t>15 August 2022</w:t>
            </w:r>
          </w:p>
          <w:p w:rsidR="00E5749E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</w:p>
          <w:p w:rsidR="00E624B9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</w:p>
          <w:p w:rsidR="00E5749E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</w:p>
          <w:p w:rsidR="006E1057" w:rsidP="008C1F8A">
            <w:pPr>
              <w:pStyle w:val="TOVAddressText"/>
              <w:bidi w:val="0"/>
              <w:spacing w:before="0" w:after="0"/>
              <w:rPr>
                <w:rFonts w:ascii="Source Sans Pro" w:hAnsi="Source Sans Pro"/>
                <w:noProof/>
                <w:sz w:val="20"/>
                <w:lang w:val="en-US" w:eastAsia="en-GB" w:bidi="ar-SA"/>
              </w:rPr>
            </w:pPr>
            <w:r w:rsidR="008910AF">
              <w:rPr>
                <w:rFonts w:ascii="Source Sans Pro" w:hAnsi="Source Sans Pro"/>
                <w:noProof/>
                <w:sz w:val="20"/>
                <w:lang w:val="en-US" w:eastAsia="en-GB" w:bidi="ar-SA"/>
              </w:rPr>
              <w:t>NBA Christchurch One Limited</w:t>
            </w:r>
          </w:p>
          <w:p w:rsidR="00E5749E" w:rsidP="006E1057">
            <w:pPr>
              <w:pStyle w:val="TOVAddressText"/>
              <w:bidi w:val="0"/>
              <w:spacing w:before="0" w:after="0"/>
              <w:rPr>
                <w:rFonts w:ascii="Source Sans Pro" w:hAnsi="Source Sans Pro"/>
                <w:sz w:val="20"/>
                <w:lang w:val="en-US" w:eastAsia="en-GB" w:bidi="ar-SA"/>
              </w:rPr>
            </w:pPr>
            <w:r w:rsidR="008910AF">
              <w:rPr>
                <w:rFonts w:ascii="Source Sans Pro" w:hAnsi="Source Sans Pro"/>
                <w:noProof/>
                <w:sz w:val="20"/>
                <w:lang w:val="en-US" w:eastAsia="en-GB" w:bidi="ar-SA"/>
              </w:rPr>
              <w:t>80 Byron Street</w:t>
            </w:r>
          </w:p>
          <w:p w:rsidR="008910AF" w:rsidP="006E1057">
            <w:pPr>
              <w:pStyle w:val="TOVAddressText"/>
              <w:bidi w:val="0"/>
              <w:spacing w:before="0" w:after="0"/>
              <w:rPr>
                <w:rFonts w:ascii="Source Sans Pro" w:hAnsi="Source Sans Pro"/>
                <w:noProof/>
                <w:sz w:val="20"/>
                <w:lang w:val="en-US" w:eastAsia="en-GB" w:bidi="ar-SA"/>
              </w:rPr>
            </w:pPr>
            <w:r>
              <w:rPr>
                <w:rFonts w:ascii="Source Sans Pro" w:hAnsi="Source Sans Pro"/>
                <w:noProof/>
                <w:sz w:val="20"/>
                <w:lang w:val="en-US" w:eastAsia="en-GB" w:bidi="ar-SA"/>
              </w:rPr>
              <w:t>Christchurch 8023</w:t>
            </w:r>
          </w:p>
        </w:tc>
        <w:tc>
          <w:tcPr>
            <w:tcW w:w="1871" w:type="dxa"/>
          </w:tcPr>
          <w:p w:rsidR="00F35EE4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lang w:val="en-NZ" w:eastAsia="en-GB" w:bidi="ar-SA"/>
              </w:rPr>
            </w:pPr>
            <w:r>
              <w:rPr>
                <w:rFonts w:ascii="Source Sans Pro" w:hAnsi="Source Sans Pro"/>
                <w:sz w:val="17"/>
                <w:lang w:val="en-NZ" w:eastAsia="en-GB" w:bidi="ar-SA"/>
              </w:rPr>
              <w:t>03 941 8999</w:t>
            </w:r>
          </w:p>
          <w:p w:rsidR="00F35EE4" w:rsidP="00F35EE4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2"/>
                <w:lang w:val="en-NZ" w:eastAsia="en-GB" w:bidi="ar-SA"/>
              </w:rPr>
            </w:pPr>
          </w:p>
          <w:p w:rsidR="00F35EE4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lang w:val="en-NZ" w:eastAsia="en-GB" w:bidi="ar-SA"/>
              </w:rPr>
            </w:pPr>
            <w:r>
              <w:rPr>
                <w:rFonts w:ascii="Source Sans Pro" w:hAnsi="Source Sans Pro"/>
                <w:sz w:val="17"/>
                <w:lang w:val="en-NZ" w:eastAsia="en-GB" w:bidi="ar-SA"/>
              </w:rPr>
              <w:t>53 Hereford Street</w:t>
            </w:r>
          </w:p>
          <w:p w:rsidR="00F35EE4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lang w:val="en-NZ" w:eastAsia="en-GB" w:bidi="ar-SA"/>
              </w:rPr>
            </w:pPr>
            <w:r>
              <w:rPr>
                <w:rFonts w:ascii="Source Sans Pro" w:hAnsi="Source Sans Pro"/>
                <w:sz w:val="17"/>
                <w:lang w:val="en-NZ" w:eastAsia="en-GB" w:bidi="ar-SA"/>
              </w:rPr>
              <w:t>Christchurch 8011</w:t>
            </w:r>
          </w:p>
          <w:p w:rsidR="00F35EE4" w:rsidP="00F35EE4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2"/>
                <w:lang w:val="en-NZ" w:eastAsia="en-GB" w:bidi="ar-SA"/>
              </w:rPr>
            </w:pPr>
          </w:p>
          <w:p w:rsidR="00F35EE4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lang w:val="en-NZ" w:eastAsia="en-GB" w:bidi="ar-SA"/>
              </w:rPr>
            </w:pPr>
            <w:r>
              <w:rPr>
                <w:rFonts w:ascii="Source Sans Pro" w:hAnsi="Source Sans Pro"/>
                <w:sz w:val="17"/>
                <w:lang w:val="en-NZ" w:eastAsia="en-GB" w:bidi="ar-SA"/>
              </w:rPr>
              <w:t>PO Box 73013</w:t>
            </w:r>
          </w:p>
          <w:p w:rsidR="00F35EE4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7"/>
                <w:lang w:val="en-NZ" w:eastAsia="en-GB" w:bidi="ar-SA"/>
              </w:rPr>
            </w:pPr>
            <w:r>
              <w:rPr>
                <w:rFonts w:ascii="Source Sans Pro" w:hAnsi="Source Sans Pro"/>
                <w:sz w:val="17"/>
                <w:lang w:val="en-NZ" w:eastAsia="en-GB" w:bidi="ar-SA"/>
              </w:rPr>
              <w:t>Christchurch 8154</w:t>
            </w:r>
          </w:p>
          <w:p w:rsidR="00F35EE4" w:rsidP="00F35EE4">
            <w:pPr>
              <w:pStyle w:val="TOVHeaderRightSpacing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" w:hAnsi="Source Sans Pro"/>
                <w:sz w:val="12"/>
                <w:lang w:val="en-NZ" w:eastAsia="en-GB" w:bidi="ar-SA"/>
              </w:rPr>
            </w:pPr>
          </w:p>
          <w:p w:rsidR="00556823" w:rsidP="00F35EE4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 SemiBold" w:hAnsi="Source Sans Pro SemiBold"/>
                <w:color w:val="098484"/>
                <w:sz w:val="17"/>
                <w:lang w:val="en-NZ" w:eastAsia="en-GB" w:bidi="ar-SA"/>
              </w:rPr>
            </w:pPr>
            <w:r w:rsidRPr="00583127" w:rsidR="00F35EE4">
              <w:rPr>
                <w:rFonts w:ascii="Source Sans Pro SemiBold" w:hAnsi="Source Sans Pro SemiBold"/>
                <w:color w:val="098484"/>
              </w:rPr>
              <w:fldChar w:fldCharType="begin"/>
            </w:r>
            <w:r w:rsidRPr="00583127" w:rsidR="00F35EE4">
              <w:rPr>
                <w:rFonts w:ascii="Source Sans Pro SemiBold" w:hAnsi="Source Sans Pro SemiBold"/>
                <w:color w:val="098484"/>
                <w:sz w:val="17"/>
                <w:lang w:val="en-NZ" w:eastAsia="en-GB" w:bidi="ar-SA"/>
              </w:rPr>
              <w:instrText>HYPERLINK "\\\\CCOPTHDI01\\Pathway\\PathDocs\\LLC\\STATTXT\\02140000\\www.ccc.govt.nz"</w:instrText>
            </w:r>
            <w:r w:rsidRPr="00583127" w:rsidR="00F35EE4">
              <w:rPr>
                <w:rFonts w:ascii="Source Sans Pro SemiBold" w:hAnsi="Source Sans Pro SemiBold"/>
                <w:color w:val="098484"/>
              </w:rPr>
              <w:fldChar w:fldCharType="separate"/>
            </w:r>
            <w:r w:rsidRPr="00583127" w:rsidR="00F35EE4">
              <w:rPr>
                <w:rStyle w:val="Hyperlink"/>
                <w:rFonts w:ascii="Source Sans Pro SemiBold" w:hAnsi="Source Sans Pro SemiBold" w:cs="Times New Roman"/>
                <w:color w:val="098484"/>
                <w:sz w:val="17"/>
                <w:u w:val="none"/>
                <w:lang w:val="en-NZ" w:eastAsia="en-GB" w:bidi="ar-SA"/>
              </w:rPr>
              <w:t>ccc.govt.nz</w:t>
            </w:r>
            <w:r w:rsidRPr="00583127" w:rsidR="00F35EE4">
              <w:rPr>
                <w:rFonts w:ascii="Source Sans Pro SemiBold" w:hAnsi="Source Sans Pro SemiBold"/>
                <w:color w:val="098484"/>
              </w:rPr>
              <w:fldChar w:fldCharType="end"/>
            </w:r>
          </w:p>
          <w:p w:rsidR="00E5749E" w:rsidRPr="00556823" w:rsidP="00556823">
            <w:pPr>
              <w:pStyle w:val="TOVCCCADD2Right"/>
              <w:widowControl w:val="0"/>
              <w:tabs>
                <w:tab w:val="center" w:pos="5103"/>
                <w:tab w:val="right" w:pos="10205"/>
              </w:tabs>
              <w:bidi w:val="0"/>
              <w:spacing w:before="20" w:after="20"/>
              <w:jc w:val="right"/>
              <w:rPr>
                <w:rFonts w:ascii="Source Sans Pro SemiBold" w:hAnsi="Source Sans Pro SemiBold"/>
                <w:color w:val="098484"/>
                <w:sz w:val="17"/>
                <w:lang w:val="en-NZ" w:eastAsia="en-GB" w:bidi="ar-SA"/>
              </w:rPr>
            </w:pPr>
            <w:r>
              <w:rPr>
                <w:b/>
                <w:noProof/>
                <w:lang w:eastAsia="en-N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height:1.8pt;visibility:visible;width:42.6pt" o:preferrelative="t" stroked="f">
                  <v:imagedata r:id="rId5" o:title="top-right-corner-web-bar"/>
                </v:shape>
              </w:pict>
            </w:r>
          </w:p>
        </w:tc>
      </w:tr>
    </w:tbl>
    <w:p w:rsidR="008C1F8A" w:rsidP="008910AF">
      <w:pPr>
        <w:pStyle w:val="TOVAddressText"/>
        <w:bidi w:val="0"/>
        <w:spacing w:before="0" w:after="0"/>
      </w:pPr>
    </w:p>
    <w:p w:rsidR="008910AF" w:rsidP="00B41219">
      <w:pPr>
        <w:pStyle w:val="TOVAddressText"/>
        <w:bidi w:val="0"/>
        <w:spacing w:before="0" w:after="0"/>
      </w:pPr>
    </w:p>
    <w:p w:rsidR="008C1F8A" w:rsidP="00B41219">
      <w:pPr>
        <w:pStyle w:val="TOVAddressText"/>
        <w:bidi w:val="0"/>
        <w:spacing w:before="0" w:after="0"/>
      </w:pPr>
    </w:p>
    <w:p w:rsidR="0046371F" w:rsidP="00B41219">
      <w:pPr>
        <w:pStyle w:val="TOVAddressText"/>
        <w:bidi w:val="0"/>
        <w:spacing w:before="0" w:after="0"/>
      </w:pPr>
    </w:p>
    <w:p w:rsidR="008C1F8A" w:rsidP="00B41219">
      <w:pPr>
        <w:pStyle w:val="TOVAddressText"/>
        <w:bidi w:val="0"/>
        <w:spacing w:before="0" w:after="0"/>
      </w:pPr>
    </w:p>
    <w:p w:rsidR="00E5749E">
      <w:pPr>
        <w:pStyle w:val="TOVAddressText"/>
        <w:bidi w:val="0"/>
      </w:pPr>
      <w:r w:rsidR="003D7221">
        <w:t>Dear Sir/Madam</w:t>
      </w:r>
    </w:p>
    <w:p w:rsidR="00E5749E">
      <w:pPr>
        <w:pStyle w:val="TOVHeading1"/>
        <w:bidi w:val="0"/>
      </w:pPr>
      <w:r w:rsidR="00126AFD">
        <w:t>Our records show that the warrant of fitness for the building at the below address has now expired.</w:t>
      </w:r>
    </w:p>
    <w:p w:rsidR="00E5749E">
      <w:pPr>
        <w:pStyle w:val="TOVBodyText"/>
        <w:bidi w:val="0"/>
        <w:spacing w:before="0" w:after="0"/>
        <w:rPr>
          <w:rFonts w:ascii="Source Sans Pro SemiBold" w:hAnsi="Source Sans Pro SemiBold"/>
        </w:rPr>
      </w:pPr>
      <w:r w:rsidR="009D3777">
        <w:rPr>
          <w:rFonts w:ascii="Source Sans Pro SemiBold" w:hAnsi="Source Sans Pro SemiBold"/>
        </w:rPr>
        <w:t>WOF/2020/5827</w:t>
      </w:r>
    </w:p>
    <w:p w:rsidR="00E5749E">
      <w:pPr>
        <w:pStyle w:val="TOVBodyText"/>
        <w:bidi w:val="0"/>
        <w:spacing w:before="0" w:after="0"/>
        <w:rPr>
          <w:color w:val="098484"/>
        </w:rPr>
      </w:pPr>
      <w:r w:rsidR="003419BC">
        <w:rPr>
          <w:rFonts w:ascii="Source Sans Pro SemiBold" w:hAnsi="Source Sans Pro SemiBold"/>
        </w:rPr>
        <w:t>80 Byron Street Sydenham</w:t>
      </w:r>
    </w:p>
    <w:p w:rsidR="00E5749E">
      <w:pPr>
        <w:pStyle w:val="TOVBodyText"/>
        <w:bidi w:val="0"/>
        <w:spacing w:before="0" w:after="0"/>
      </w:pPr>
    </w:p>
    <w:p w:rsidR="00126AFD" w:rsidRPr="00AB0476" w:rsidP="00126AFD">
      <w:pPr>
        <w:pStyle w:val="Bodycopy"/>
        <w:bidi w:val="0"/>
      </w:pPr>
      <w:r w:rsidRPr="00AB0476">
        <w:t xml:space="preserve">We wrote to you recently to let you know that your warrant of fitness was due.  </w:t>
      </w:r>
    </w:p>
    <w:p w:rsidR="00126AFD" w:rsidRPr="003D385C" w:rsidP="00126AFD">
      <w:pPr>
        <w:pStyle w:val="Bodycopy"/>
        <w:bidi w:val="0"/>
        <w:rPr>
          <w:lang w:val="en-US"/>
        </w:rPr>
      </w:pPr>
      <w:r>
        <w:t>P</w:t>
      </w:r>
      <w:r w:rsidRPr="00AB0476">
        <w:t>lease send us a signed copy of your Building Warrant of Fitness, along with a copy of the Certificates of Compliance with inspection, maintenance and reporting procedures</w:t>
      </w:r>
      <w:r>
        <w:t xml:space="preserve"> (Form</w:t>
      </w:r>
      <w:r w:rsidR="00A43BD6">
        <w:t xml:space="preserve"> </w:t>
      </w:r>
      <w:r>
        <w:t>12A)</w:t>
      </w:r>
      <w:r w:rsidRPr="00AB0476">
        <w:t xml:space="preserve"> issued by the Independent Qualified Person(s) for the specified systems </w:t>
      </w:r>
      <w:r>
        <w:t xml:space="preserve">as per your latest compliance schedule </w:t>
      </w:r>
      <w:r w:rsidRPr="00AB0476">
        <w:t xml:space="preserve">(Building Act, s108).  You can email this to us: </w:t>
      </w:r>
      <w:r w:rsidRPr="00AB0476">
        <w:rPr>
          <w:lang w:val="en-US"/>
        </w:rPr>
        <w:t xml:space="preserve"> </w:t>
      </w:r>
      <w:r>
        <w:rPr>
          <w:rFonts w:ascii="Source Sans Pro SemiBold" w:hAnsi="Source Sans Pro SemiBold"/>
          <w:color w:val="098484"/>
        </w:rPr>
        <w:fldChar w:fldCharType="begin"/>
      </w:r>
      <w:r>
        <w:rPr>
          <w:rFonts w:ascii="Source Sans Pro SemiBold" w:hAnsi="Source Sans Pro SemiBold"/>
          <w:color w:val="098484"/>
        </w:rPr>
        <w:instrText xml:space="preserve"> HYPERLINK "mailto:buildingwof@ccc.govt.nz" </w:instrText>
      </w:r>
      <w:r>
        <w:rPr>
          <w:rFonts w:ascii="Source Sans Pro SemiBold" w:hAnsi="Source Sans Pro SemiBold"/>
          <w:color w:val="098484"/>
        </w:rPr>
        <w:fldChar w:fldCharType="separate"/>
      </w:r>
      <w:r w:rsidRPr="00622C2F">
        <w:rPr>
          <w:rFonts w:ascii="Source Sans Pro SemiBold" w:hAnsi="Source Sans Pro SemiBold"/>
          <w:color w:val="098484"/>
        </w:rPr>
        <w:t>buildingwof@ccc.govt.nz</w:t>
      </w:r>
      <w:r>
        <w:rPr>
          <w:rFonts w:ascii="Source Sans Pro SemiBold" w:hAnsi="Source Sans Pro SemiBold"/>
          <w:color w:val="098484"/>
        </w:rPr>
        <w:fldChar w:fldCharType="end"/>
      </w:r>
      <w:r w:rsidRPr="00622C2F">
        <w:t xml:space="preserve">. </w:t>
      </w:r>
    </w:p>
    <w:p w:rsidR="00126AFD" w:rsidRPr="00AB0476" w:rsidP="00126AFD">
      <w:pPr>
        <w:pStyle w:val="Bodycopy"/>
        <w:bidi w:val="0"/>
        <w:rPr>
          <w:rFonts w:ascii="Times New Roman" w:hAnsi="Times New Roman"/>
          <w:lang w:eastAsia="en-US"/>
        </w:rPr>
      </w:pPr>
      <w:r w:rsidRPr="00AB0476">
        <w:rPr>
          <w:lang w:val="en-US"/>
        </w:rPr>
        <w:t xml:space="preserve">If you need a Building Warrant of Fitness form, </w:t>
      </w:r>
      <w:r>
        <w:rPr>
          <w:lang w:val="en-US"/>
        </w:rPr>
        <w:t>you can email us at</w:t>
      </w:r>
      <w:r w:rsidRPr="00AB0476">
        <w:rPr>
          <w:lang w:val="en-US"/>
        </w:rPr>
        <w:t xml:space="preserve"> </w:t>
      </w:r>
      <w:r>
        <w:rPr>
          <w:rFonts w:ascii="Source Sans Pro SemiBold" w:hAnsi="Source Sans Pro SemiBold"/>
          <w:color w:val="098484"/>
        </w:rPr>
        <w:fldChar w:fldCharType="begin"/>
      </w:r>
      <w:r>
        <w:rPr>
          <w:rFonts w:ascii="Source Sans Pro SemiBold" w:hAnsi="Source Sans Pro SemiBold"/>
          <w:color w:val="098484"/>
        </w:rPr>
        <w:instrText xml:space="preserve"> HYPERLINK "mailto:buildingwof@ccc.govt.nz" </w:instrText>
      </w:r>
      <w:r>
        <w:rPr>
          <w:rFonts w:ascii="Source Sans Pro SemiBold" w:hAnsi="Source Sans Pro SemiBold"/>
          <w:color w:val="098484"/>
        </w:rPr>
        <w:fldChar w:fldCharType="separate"/>
      </w:r>
      <w:r w:rsidRPr="00622C2F">
        <w:rPr>
          <w:rFonts w:ascii="Source Sans Pro SemiBold" w:hAnsi="Source Sans Pro SemiBold"/>
          <w:color w:val="098484"/>
        </w:rPr>
        <w:t>buildingwof@ccc.govt.nz</w:t>
      </w:r>
      <w:r>
        <w:rPr>
          <w:rFonts w:ascii="Source Sans Pro SemiBold" w:hAnsi="Source Sans Pro SemiBold"/>
          <w:color w:val="098484"/>
        </w:rPr>
        <w:fldChar w:fldCharType="end"/>
      </w:r>
      <w:r w:rsidRPr="00622C2F">
        <w:t xml:space="preserve">.   </w:t>
      </w:r>
      <w:r>
        <w:rPr>
          <w:lang w:val="en-US"/>
        </w:rPr>
        <w:t xml:space="preserve">The forms are also available on our website under the Consents &amp; Licences ‘Building Consents’ section, or you can enter “B-470” into the search box and you will be provided with link.  </w:t>
      </w:r>
    </w:p>
    <w:p w:rsidR="00126AFD" w:rsidP="00126AFD">
      <w:pPr>
        <w:pStyle w:val="Bodycopy"/>
        <w:bidi w:val="0"/>
        <w:rPr>
          <w:lang w:val="en-US"/>
        </w:rPr>
      </w:pPr>
      <w:r>
        <w:rPr>
          <w:lang w:val="en-US"/>
        </w:rPr>
        <w:t>B</w:t>
      </w:r>
      <w:r w:rsidRPr="0037405D">
        <w:rPr>
          <w:lang w:val="en-US"/>
        </w:rPr>
        <w:t>uilding owners are required to</w:t>
      </w:r>
      <w:r>
        <w:rPr>
          <w:lang w:val="en-US"/>
        </w:rPr>
        <w:t xml:space="preserve"> provide the Council with a current building warrant of fitness and certificates of compliance with inspection, maintenance and reporting records.  This is a requirement under section 108 of the Building Act 2004.</w:t>
      </w:r>
    </w:p>
    <w:p w:rsidR="00126AFD" w:rsidP="00126AFD">
      <w:pPr>
        <w:pStyle w:val="Bodycopy"/>
        <w:bidi w:val="0"/>
        <w:rPr>
          <w:lang w:val="en-US"/>
        </w:rPr>
      </w:pPr>
      <w:r>
        <w:rPr>
          <w:lang w:val="en-US"/>
        </w:rPr>
        <w:t xml:space="preserve">You can call us on 03 941 8999 if </w:t>
      </w:r>
      <w:r w:rsidRPr="0037405D">
        <w:rPr>
          <w:lang w:val="en-US"/>
        </w:rPr>
        <w:t xml:space="preserve">you </w:t>
      </w:r>
      <w:r>
        <w:rPr>
          <w:lang w:val="en-US"/>
        </w:rPr>
        <w:t xml:space="preserve">need our help or </w:t>
      </w:r>
      <w:r w:rsidRPr="0037405D">
        <w:rPr>
          <w:lang w:val="en-US"/>
        </w:rPr>
        <w:t>would like to talk to us</w:t>
      </w:r>
      <w:r>
        <w:rPr>
          <w:lang w:val="en-US"/>
        </w:rPr>
        <w:t xml:space="preserve">. </w:t>
      </w:r>
    </w:p>
    <w:p w:rsidR="00126AFD" w:rsidP="00126AFD">
      <w:pPr>
        <w:pStyle w:val="Bodycopy"/>
        <w:bidi w:val="0"/>
        <w:rPr>
          <w:lang w:val="en-US"/>
        </w:rPr>
      </w:pPr>
      <w:r>
        <w:rPr>
          <w:lang w:val="en-US"/>
        </w:rPr>
        <w:t>Yours sincerely</w:t>
      </w:r>
    </w:p>
    <w:p w:rsidR="00E5749E" w:rsidP="00126AFD">
      <w:pPr>
        <w:pStyle w:val="Bodycopy"/>
        <w:bidi w:val="0"/>
        <w:rPr>
          <w:rFonts w:ascii="Source Sans Pro SemiBold" w:hAnsi="Source Sans Pro SemiBold"/>
          <w:lang w:val="en-US"/>
        </w:rPr>
      </w:pPr>
      <w:r w:rsidRPr="00021B75" w:rsidR="00221E12">
        <w:t xml:space="preserve">Building </w:t>
      </w:r>
      <w:r w:rsidR="00221E12">
        <w:t>Compliance Team</w:t>
      </w:r>
    </w:p>
    <w:sectPr w:rsidSect="00252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425" w:bottom="567" w:left="1077" w:header="284" w:footer="454" w:gutter="0"/>
      <w:paperSrc w:first="7" w:other="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0000000000000000000"/>
    <w:charset w:val="00"/>
    <w:family w:val="swiss"/>
    <w:pitch w:val="variable"/>
    <w:sig w:usb0="600002F7" w:usb1="02000001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0000000000000000000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295E0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295E07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DC04B3" w:rsidP="00DC04B3">
    <w:pPr>
      <w:pStyle w:val="TOVFooterRight"/>
      <w:bidi w:val="0"/>
    </w:pPr>
    <w:r>
      <w:t>Page 1 of 1</w:t>
    </w:r>
  </w:p>
  <w:p w:rsidR="002E4652" w:rsidP="00DC04B3">
    <w:pPr>
      <w:pStyle w:val="TOVFooterRight"/>
      <w:bidi w:val="0"/>
      <w:ind w:left="5245"/>
    </w:pPr>
    <w:r w:rsidR="00295E07">
      <w:t>B-580</w:t>
    </w:r>
    <w:r w:rsidRPr="00FE0A5B" w:rsidR="00126AFD">
      <w:t xml:space="preserve"> </w:t>
    </w:r>
    <w:r w:rsidR="00D7328B">
      <w:t>LU</w:t>
    </w:r>
    <w:r w:rsidR="00DC04B3">
      <w:t xml:space="preserve"> 180520 LR 180520 v4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295E0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295E0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00176A" w:rsidP="0000176A">
    <w:pPr>
      <w:pStyle w:val="Header"/>
      <w:bidi w:val="0"/>
      <w:spacing w:before="240" w:after="240"/>
      <w:jc w:val="right"/>
      <w:rPr>
        <w:sz w:val="20"/>
        <w:lang w:val="en-NZ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1pt;width:84.75pt" o:preferrelative="t" stroked="f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">
    <w:nsid w:val="6F30436B"/>
    <w:multiLevelType w:val="hybridMultilevel"/>
    <w:tmpl w:val="EE140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FB41EEC"/>
    <w:multiLevelType w:val="hybridMultilevel"/>
    <w:tmpl w:val="34C49A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attachedTemplate r:id="rId1"/>
  <w:doNotTrackMoves/>
  <w:defaultTabStop w:val="720"/>
  <w:doNotHyphenateCaps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ind w:right="60"/>
      <w:jc w:val="center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right" w:pos="10178"/>
      </w:tabs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  <w:rPr>
      <w:rFonts w:ascii="Tms Rmn" w:hAnsi="Tms Rmn"/>
      <w:noProof w:val="0"/>
      <w:lang w:val="en-GB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rFonts w:ascii="Tms Rmn" w:hAnsi="Tms Rmn"/>
      <w:noProof w:val="0"/>
      <w:lang w:val="en-GB"/>
    </w:rPr>
  </w:style>
  <w:style w:type="paragraph" w:customStyle="1" w:styleId="Footers">
    <w:name w:val="Footers"/>
    <w:basedOn w:val="Normal"/>
    <w:pPr>
      <w:widowControl w:val="0"/>
      <w:tabs>
        <w:tab w:val="left" w:pos="2977"/>
        <w:tab w:val="right" w:pos="8789"/>
      </w:tabs>
    </w:pPr>
    <w:rPr>
      <w:b/>
      <w:sz w:val="20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paragraph" w:customStyle="1" w:styleId="TOVAddressText">
    <w:name w:val="TOVAddressText"/>
    <w:basedOn w:val="Normal"/>
    <w:qFormat/>
    <w:pPr>
      <w:spacing w:before="60" w:after="6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BodyText">
    <w:name w:val="TOVBodyText"/>
    <w:basedOn w:val="BodyText"/>
    <w:qFormat/>
    <w:pPr>
      <w:spacing w:before="60" w:after="60"/>
    </w:pPr>
    <w:rPr>
      <w:rFonts w:ascii="Source Sans Pro" w:hAnsi="Source Sans Pro"/>
      <w:sz w:val="20"/>
      <w:szCs w:val="18"/>
      <w:lang w:val="en-NZ" w:eastAsia="en-GB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sz w:val="24"/>
      <w:lang w:val="en-AU" w:eastAsia="en-US"/>
    </w:rPr>
  </w:style>
  <w:style w:type="paragraph" w:customStyle="1" w:styleId="TOVFooter">
    <w:name w:val="TOVFooter"/>
    <w:basedOn w:val="Footer"/>
    <w:qFormat/>
    <w:pPr>
      <w:widowControl w:val="0"/>
      <w:tabs>
        <w:tab w:val="clear" w:pos="4819"/>
        <w:tab w:val="center" w:pos="5103"/>
        <w:tab w:val="clear" w:pos="9071"/>
        <w:tab w:val="right" w:pos="10206"/>
      </w:tabs>
      <w:spacing w:before="20" w:after="20"/>
    </w:pPr>
    <w:rPr>
      <w:rFonts w:ascii="Source Sans Pro" w:hAnsi="Source Sans Pro"/>
      <w:sz w:val="20"/>
      <w:lang w:val="en-NZ" w:eastAsia="en-GB"/>
    </w:rPr>
  </w:style>
  <w:style w:type="paragraph" w:customStyle="1" w:styleId="TOVFooterRight">
    <w:name w:val="TOVFooterRight"/>
    <w:basedOn w:val="Normal"/>
    <w:qFormat/>
    <w:pPr>
      <w:widowControl w:val="0"/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lang w:val="en-NZ" w:eastAsia="en-GB"/>
    </w:rPr>
  </w:style>
  <w:style w:type="paragraph" w:customStyle="1" w:styleId="TOVHeader">
    <w:name w:val="TOVHeader"/>
    <w:basedOn w:val="Header"/>
    <w:qFormat/>
    <w:pPr>
      <w:widowControl w:val="0"/>
      <w:tabs>
        <w:tab w:val="clear" w:pos="4819"/>
        <w:tab w:val="clear" w:pos="9071"/>
      </w:tabs>
      <w:spacing w:after="240"/>
    </w:pPr>
    <w:rPr>
      <w:rFonts w:ascii="Source Sans Pro" w:hAnsi="Source Sans Pro"/>
      <w:sz w:val="20"/>
      <w:szCs w:val="24"/>
      <w:lang w:val="en-NZ" w:eastAsia="en-GB"/>
    </w:rPr>
  </w:style>
  <w:style w:type="paragraph" w:customStyle="1" w:styleId="TOVHeading1">
    <w:name w:val="TOVHeading1"/>
    <w:basedOn w:val="Heading1"/>
    <w:qFormat/>
    <w:pPr>
      <w:spacing w:before="120" w:after="120"/>
    </w:pPr>
    <w:rPr>
      <w:rFonts w:ascii="Source Sans Pro" w:hAnsi="Source Sans Pro"/>
      <w:b w:val="0"/>
      <w:smallCaps w:val="0"/>
      <w:color w:val="098484"/>
      <w:sz w:val="36"/>
      <w:szCs w:val="26"/>
      <w:lang w:val="en-NZ" w:eastAsia="en-GB"/>
    </w:rPr>
  </w:style>
  <w:style w:type="paragraph" w:customStyle="1" w:styleId="TOVHeading3">
    <w:name w:val="TOVHeading3"/>
    <w:basedOn w:val="Heading3"/>
    <w:qFormat/>
    <w:pPr>
      <w:widowControl w:val="0"/>
      <w:tabs>
        <w:tab w:val="clear" w:pos="1985"/>
        <w:tab w:val="clear" w:pos="10178"/>
      </w:tabs>
      <w:spacing w:before="120" w:after="120"/>
    </w:pPr>
    <w:rPr>
      <w:rFonts w:ascii="Source Sans Pro" w:hAnsi="Source Sans Pro" w:cs="Times New Roman"/>
      <w:b w:val="0"/>
      <w:bCs w:val="0"/>
      <w:iCs/>
      <w:color w:val="098484"/>
      <w:sz w:val="32"/>
      <w:szCs w:val="22"/>
      <w:lang w:val="en-NZ" w:eastAsia="en-GB"/>
    </w:rPr>
  </w:style>
  <w:style w:type="paragraph" w:customStyle="1" w:styleId="TOVHeading4">
    <w:name w:val="TOVHeading4"/>
    <w:basedOn w:val="BodyText"/>
    <w:qFormat/>
    <w:pPr>
      <w:spacing w:before="160" w:after="160"/>
    </w:pPr>
    <w:rPr>
      <w:rFonts w:ascii="Source Sans Pro" w:hAnsi="Source Sans Pro"/>
      <w:color w:val="098484"/>
      <w:szCs w:val="22"/>
      <w:lang w:val="en-US" w:eastAsia="en-GB"/>
    </w:rPr>
  </w:style>
  <w:style w:type="paragraph" w:customStyle="1" w:styleId="TOVListBullet">
    <w:name w:val="TOVListBullet"/>
    <w:basedOn w:val="ListBullet"/>
    <w:qFormat/>
    <w:pPr>
      <w:tabs>
        <w:tab w:val="clear" w:pos="360"/>
        <w:tab w:val="num" w:pos="425"/>
      </w:tabs>
      <w:spacing w:before="60" w:after="60"/>
      <w:ind w:left="425" w:hanging="397"/>
      <w:contextualSpacing w:val="0"/>
    </w:pPr>
    <w:rPr>
      <w:rFonts w:ascii="Source Sans Pro" w:hAnsi="Source Sans Pro"/>
      <w:sz w:val="20"/>
      <w:szCs w:val="24"/>
      <w:lang w:val="en-US" w:eastAsia="en-GB"/>
    </w:rPr>
  </w:style>
  <w:style w:type="paragraph" w:styleId="ListBullet">
    <w:name w:val="List Bullet"/>
    <w:basedOn w:val="Normal"/>
    <w:semiHidden/>
    <w:unhideWhenUsed/>
    <w:pPr>
      <w:numPr>
        <w:ilvl w:val="0"/>
        <w:numId w:val="4"/>
      </w:numPr>
      <w:contextualSpacing/>
    </w:pPr>
  </w:style>
  <w:style w:type="paragraph" w:customStyle="1" w:styleId="TOVSignatureContact">
    <w:name w:val="TOVSignatureContact"/>
    <w:basedOn w:val="Normal"/>
    <w:qFormat/>
    <w:rPr>
      <w:rFonts w:ascii="Source Sans Pro" w:hAnsi="Source Sans Pro"/>
      <w:sz w:val="20"/>
      <w:lang w:val="en-US" w:eastAsia="en-GB"/>
    </w:rPr>
  </w:style>
  <w:style w:type="paragraph" w:customStyle="1" w:styleId="TOVTableHeading">
    <w:name w:val="TOVTableHeading"/>
    <w:basedOn w:val="Normal"/>
    <w:qFormat/>
    <w:pPr>
      <w:keepNext/>
      <w:keepLines/>
      <w:widowControl w:val="0"/>
      <w:spacing w:before="40" w:after="40"/>
    </w:pPr>
    <w:rPr>
      <w:rFonts w:ascii="Source Sans Pro" w:hAnsi="Source Sans Pro" w:cs="Arial"/>
      <w:b/>
      <w:color w:val="333333"/>
      <w:sz w:val="20"/>
      <w:szCs w:val="24"/>
      <w:lang w:val="en-US" w:eastAsia="en-GB"/>
    </w:rPr>
  </w:style>
  <w:style w:type="paragraph" w:customStyle="1" w:styleId="TOVTableHeadingRight">
    <w:name w:val="TOVTableHeadingRight"/>
    <w:basedOn w:val="Normal"/>
    <w:qFormat/>
    <w:pPr>
      <w:widowControl w:val="0"/>
      <w:spacing w:before="120" w:after="60"/>
      <w:jc w:val="right"/>
    </w:pPr>
    <w:rPr>
      <w:rFonts w:ascii="Source Sans Pro" w:hAnsi="Source Sans Pro"/>
      <w:b/>
      <w:bCs/>
      <w:sz w:val="20"/>
      <w:szCs w:val="24"/>
      <w:lang w:val="en-NZ" w:eastAsia="en-GB"/>
    </w:rPr>
  </w:style>
  <w:style w:type="paragraph" w:customStyle="1" w:styleId="TOVTableText">
    <w:name w:val="TOVTableText"/>
    <w:basedOn w:val="Normal"/>
    <w:qFormat/>
    <w:pPr>
      <w:keepLines/>
      <w:widowControl w:val="0"/>
      <w:spacing w:before="40" w:after="40"/>
    </w:pPr>
    <w:rPr>
      <w:rFonts w:ascii="Source Sans Pro" w:hAnsi="Source Sans Pro"/>
      <w:sz w:val="20"/>
      <w:szCs w:val="24"/>
      <w:lang w:val="en-US" w:eastAsia="en-GB"/>
    </w:rPr>
  </w:style>
  <w:style w:type="paragraph" w:customStyle="1" w:styleId="TOVTitle">
    <w:name w:val="TOVTitle"/>
    <w:basedOn w:val="Title"/>
    <w:qFormat/>
    <w:pPr>
      <w:tabs>
        <w:tab w:val="left" w:pos="720"/>
        <w:tab w:val="left" w:pos="3645"/>
      </w:tabs>
      <w:spacing w:after="240"/>
      <w:jc w:val="left"/>
      <w:outlineLvl w:val="9"/>
    </w:pPr>
    <w:rPr>
      <w:rFonts w:ascii="Source Sans Pro" w:eastAsia="Times New Roman" w:hAnsi="Source Sans Pro" w:cs="Times New Roman"/>
      <w:bCs w:val="0"/>
      <w:color w:val="098484"/>
      <w:kern w:val="0"/>
      <w:sz w:val="48"/>
      <w:szCs w:val="48"/>
      <w:lang w:val="en-US" w:eastAsia="en-GB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  <w:lang w:val="en-AU" w:eastAsia="en-US"/>
    </w:rPr>
  </w:style>
  <w:style w:type="character" w:customStyle="1" w:styleId="HiddenparagraphChar">
    <w:name w:val="Hidden paragraph Char"/>
    <w:link w:val="Hiddenparagraph"/>
    <w:locked/>
    <w:rsid w:val="00612971"/>
    <w:rPr>
      <w:rFonts w:ascii="Calibri" w:hAnsi="Calibri"/>
      <w:vanish/>
      <w:sz w:val="2"/>
      <w:szCs w:val="24"/>
      <w:lang w:eastAsia="en-GB"/>
    </w:rPr>
  </w:style>
  <w:style w:type="paragraph" w:customStyle="1" w:styleId="TOVBodyTextClosing">
    <w:name w:val="TOVBodyTextClosing"/>
    <w:basedOn w:val="TOVBodyText"/>
    <w:qFormat/>
    <w:pPr>
      <w:spacing w:before="360" w:after="160"/>
    </w:pPr>
  </w:style>
  <w:style w:type="paragraph" w:customStyle="1" w:styleId="TOVControlNum">
    <w:name w:val="TOVControlNum"/>
    <w:basedOn w:val="Footer"/>
    <w:qFormat/>
    <w:pPr>
      <w:tabs>
        <w:tab w:val="center" w:pos="4320"/>
        <w:tab w:val="clear" w:pos="4819"/>
        <w:tab w:val="center" w:pos="5103"/>
        <w:tab w:val="right" w:pos="8640"/>
        <w:tab w:val="clear" w:pos="9071"/>
        <w:tab w:val="right" w:pos="10206"/>
      </w:tabs>
      <w:jc w:val="right"/>
    </w:pPr>
    <w:rPr>
      <w:rFonts w:ascii="Source Sans Pro" w:hAnsi="Source Sans Pro"/>
      <w:sz w:val="16"/>
      <w:lang w:val="en-NZ"/>
    </w:rPr>
  </w:style>
  <w:style w:type="paragraph" w:customStyle="1" w:styleId="Hiddenparagraph">
    <w:name w:val="Hidden paragraph"/>
    <w:basedOn w:val="BodyText"/>
    <w:link w:val="HiddenparagraphChar"/>
    <w:rsid w:val="00612971"/>
    <w:pPr>
      <w:spacing w:after="0" w:line="14" w:lineRule="exact"/>
    </w:pPr>
    <w:rPr>
      <w:rFonts w:ascii="Calibri" w:hAnsi="Calibri"/>
      <w:vanish/>
      <w:sz w:val="2"/>
      <w:szCs w:val="24"/>
      <w:lang w:val="en-NZ" w:eastAsia="en-GB"/>
    </w:rPr>
  </w:style>
  <w:style w:type="character" w:styleId="Strong">
    <w:name w:val="Strong"/>
    <w:qFormat/>
    <w:rsid w:val="006E1057"/>
    <w:rPr>
      <w:b/>
      <w:bCs/>
    </w:rPr>
  </w:style>
  <w:style w:type="paragraph" w:customStyle="1" w:styleId="Bodycopy">
    <w:name w:val="Body copy"/>
    <w:basedOn w:val="Normal"/>
    <w:link w:val="BodycopyChar"/>
    <w:qFormat/>
    <w:rsid w:val="00126AFD"/>
    <w:pPr>
      <w:spacing w:after="240" w:afterLines="100"/>
    </w:pPr>
    <w:rPr>
      <w:rFonts w:ascii="Source Sans Pro" w:hAnsi="Source Sans Pro"/>
      <w:sz w:val="20"/>
      <w:lang w:val="en-NZ" w:eastAsia="en-GB"/>
    </w:rPr>
  </w:style>
  <w:style w:type="character" w:customStyle="1" w:styleId="BodycopyChar">
    <w:name w:val="Body copy Char"/>
    <w:link w:val="Bodycopy"/>
    <w:rsid w:val="00126AFD"/>
    <w:rPr>
      <w:rFonts w:ascii="Source Sans Pro" w:hAnsi="Source Sans Pro"/>
      <w:lang w:eastAsia="en-GB"/>
    </w:rPr>
  </w:style>
  <w:style w:type="character" w:customStyle="1" w:styleId="HeaderChar">
    <w:name w:val="Header Char"/>
    <w:link w:val="Header"/>
    <w:rsid w:val="0000176A"/>
    <w:rPr>
      <w:rFonts w:ascii="Tms Rmn" w:hAnsi="Tms Rmn"/>
      <w:sz w:val="24"/>
      <w:lang w:val="en-GB" w:eastAsia="en-US"/>
    </w:rPr>
  </w:style>
  <w:style w:type="paragraph" w:customStyle="1" w:styleId="TOVHeaderRightSpacing">
    <w:name w:val="TOVHeaderRightSpacing"/>
    <w:basedOn w:val="TOVFooterRight"/>
    <w:qFormat/>
    <w:rsid w:val="00F35EE4"/>
    <w:rPr>
      <w:sz w:val="12"/>
    </w:rPr>
  </w:style>
  <w:style w:type="paragraph" w:customStyle="1" w:styleId="TOVCCCADD2Right">
    <w:name w:val="TOVCCCADD2 Right"/>
    <w:basedOn w:val="TOVFooterRight"/>
    <w:qFormat/>
    <w:rsid w:val="00F35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5F1C7B3E-5F99-4F48-A157-A7A4F8DB22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5BC15-D321-42E7-BD07-C95C34675D12}"/>
</file>

<file path=customXml/itemProps3.xml><?xml version="1.0" encoding="utf-8"?>
<ds:datastoreItem xmlns:ds="http://schemas.openxmlformats.org/officeDocument/2006/customXml" ds:itemID="{076AB951-DFBD-43B2-AE09-BD276E4B6EDB}"/>
</file>

<file path=customXml/itemProps4.xml><?xml version="1.0" encoding="utf-8"?>
<ds:datastoreItem xmlns:ds="http://schemas.openxmlformats.org/officeDocument/2006/customXml" ds:itemID="{52B9BF6F-ED6D-4A78-9953-2B0BDE3594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231</Words>
  <Characters>1182</Characters>
  <Application>Microsoft Office Word</Application>
  <DocSecurity>0</DocSecurity>
  <Lines>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B-580 (14 day) Expired building warrant of fitness</vt:lpstr>
    </vt:vector>
  </TitlesOfParts>
  <Company>Christchurch City Council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B-580 (14 day) Expired building warrant of fitness</dc:title>
  <dc:subject>B-580</dc:subject>
  <dc:creator>Alie Nieuwenhuize</dc:creator>
  <dc:description>B-580</dc:description>
  <cp:lastModifiedBy>Alie Nieuwenhuize</cp:lastModifiedBy>
  <cp:revision>0</cp:revision>
  <dcterms:created xsi:type="dcterms:W3CDTF">2022-08-14T19:39:50Z</dcterms:created>
  <dcterms:modified xsi:type="dcterms:W3CDTF">2022-08-14T19:39:50Z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2020-05-18T10:00:00Z</vt:filetime>
  </property>
  <property fmtid="{D5CDD505-2E9C-101B-9397-08002B2CF9AE}" pid="4" name="Last updated">
    <vt:filetime>2020-05-18T10:00:00Z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