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BA0" w:rsidRPr="0036323A" w:rsidRDefault="00867581" w:rsidP="0017721B">
      <w:pPr>
        <w:pStyle w:val="Title"/>
        <w:rPr>
          <w:sz w:val="44"/>
          <w:szCs w:val="44"/>
        </w:rPr>
      </w:pPr>
      <w:bookmarkStart w:id="0" w:name="OLE_LINK1"/>
      <w:bookmarkStart w:id="1" w:name="OLE_LINK2"/>
      <w:r w:rsidRPr="0036323A">
        <w:rPr>
          <w:sz w:val="44"/>
          <w:szCs w:val="44"/>
        </w:rPr>
        <w:t xml:space="preserve">Christchurch City Council </w:t>
      </w:r>
      <w:r w:rsidRPr="0036323A">
        <w:rPr>
          <w:sz w:val="44"/>
          <w:szCs w:val="44"/>
        </w:rPr>
        <w:br/>
      </w:r>
      <w:r w:rsidR="003C3882" w:rsidRPr="0036323A">
        <w:rPr>
          <w:sz w:val="44"/>
          <w:szCs w:val="44"/>
        </w:rPr>
        <w:t>Consenting &amp; Compliance Group</w:t>
      </w:r>
    </w:p>
    <w:p w:rsidR="009F2D2B" w:rsidRPr="0017721B" w:rsidRDefault="00A07732" w:rsidP="0017721B">
      <w:pPr>
        <w:pStyle w:val="Title"/>
      </w:pPr>
      <w:r w:rsidRPr="0036323A">
        <w:rPr>
          <w:sz w:val="44"/>
          <w:szCs w:val="44"/>
        </w:rPr>
        <w:t xml:space="preserve">PIM / Development Report </w:t>
      </w:r>
      <w:r w:rsidR="0017721B" w:rsidRPr="0017721B">
        <w:br/>
      </w:r>
      <w:r w:rsidR="0036323A" w:rsidRPr="0036323A">
        <w:rPr>
          <w:sz w:val="44"/>
          <w:szCs w:val="44"/>
        </w:rPr>
        <w:t>Water Services &amp; Land Drain</w:t>
      </w:r>
      <w:r w:rsidRPr="0036323A">
        <w:rPr>
          <w:sz w:val="44"/>
          <w:szCs w:val="44"/>
        </w:rPr>
        <w:t>age</w:t>
      </w:r>
      <w:r w:rsidR="0036323A" w:rsidRPr="0036323A">
        <w:rPr>
          <w:sz w:val="44"/>
          <w:szCs w:val="44"/>
        </w:rPr>
        <w:t xml:space="preserve"> Working Notes</w:t>
      </w:r>
    </w:p>
    <w:tbl>
      <w:tblPr>
        <w:tblStyle w:val="TableInvisible"/>
        <w:tblW w:w="0" w:type="auto"/>
        <w:tblLook w:val="01E0" w:firstRow="1" w:lastRow="1" w:firstColumn="1" w:lastColumn="1" w:noHBand="0" w:noVBand="0"/>
      </w:tblPr>
      <w:tblGrid>
        <w:gridCol w:w="2911"/>
        <w:gridCol w:w="6701"/>
      </w:tblGrid>
      <w:tr w:rsidR="00F66FB8" w:rsidRPr="00F66FB8" w:rsidTr="00231A4D">
        <w:tc>
          <w:tcPr>
            <w:tcW w:w="2963" w:type="dxa"/>
          </w:tcPr>
          <w:p w:rsidR="00F66FB8" w:rsidRPr="00F66FB8" w:rsidRDefault="00F66FB8" w:rsidP="00F66FB8">
            <w:pPr>
              <w:pStyle w:val="TableHeading"/>
            </w:pPr>
            <w:r w:rsidRPr="00F66FB8">
              <w:t>Application Number:</w:t>
            </w:r>
          </w:p>
        </w:tc>
        <w:tc>
          <w:tcPr>
            <w:tcW w:w="6865" w:type="dxa"/>
          </w:tcPr>
          <w:p w:rsidR="00F66FB8" w:rsidRPr="00F66FB8" w:rsidRDefault="0002425E" w:rsidP="00F66FB8">
            <w:pPr>
              <w:pStyle w:val="TableText"/>
            </w:pPr>
            <w:r>
              <w:t>BCN/201</w:t>
            </w:r>
            <w:r w:rsidR="004C0938">
              <w:t>7</w:t>
            </w:r>
            <w:r w:rsidR="00F66FB8" w:rsidRPr="00F66FB8">
              <w:t>/</w:t>
            </w:r>
            <w:r w:rsidR="004D7F8F">
              <w:t>2013</w:t>
            </w:r>
          </w:p>
        </w:tc>
      </w:tr>
      <w:tr w:rsidR="00F66FB8" w:rsidRPr="00F66FB8" w:rsidTr="00231A4D">
        <w:tc>
          <w:tcPr>
            <w:tcW w:w="2963" w:type="dxa"/>
          </w:tcPr>
          <w:p w:rsidR="00F66FB8" w:rsidRPr="00F66FB8" w:rsidRDefault="00F66FB8" w:rsidP="00F66FB8">
            <w:pPr>
              <w:pStyle w:val="TableHeading"/>
            </w:pPr>
            <w:r w:rsidRPr="00F66FB8">
              <w:t>Date:</w:t>
            </w:r>
          </w:p>
        </w:tc>
        <w:tc>
          <w:tcPr>
            <w:tcW w:w="6865" w:type="dxa"/>
          </w:tcPr>
          <w:p w:rsidR="00F66FB8" w:rsidRPr="00F66FB8" w:rsidRDefault="004D7F8F" w:rsidP="00F66FB8">
            <w:pPr>
              <w:pStyle w:val="TableText"/>
            </w:pPr>
            <w:r>
              <w:t>24</w:t>
            </w:r>
            <w:r w:rsidRPr="004D7F8F">
              <w:rPr>
                <w:vertAlign w:val="superscript"/>
              </w:rPr>
              <w:t>th</w:t>
            </w:r>
            <w:r>
              <w:t xml:space="preserve"> March 2017</w:t>
            </w:r>
          </w:p>
        </w:tc>
      </w:tr>
      <w:tr w:rsidR="00F66FB8" w:rsidRPr="00F66FB8" w:rsidTr="00231A4D">
        <w:tc>
          <w:tcPr>
            <w:tcW w:w="2963" w:type="dxa"/>
          </w:tcPr>
          <w:p w:rsidR="00F66FB8" w:rsidRPr="00F66FB8" w:rsidRDefault="00F66FB8" w:rsidP="00F66FB8">
            <w:pPr>
              <w:pStyle w:val="TableHeading"/>
            </w:pPr>
            <w:r w:rsidRPr="00F66FB8">
              <w:t>Address:</w:t>
            </w:r>
          </w:p>
        </w:tc>
        <w:tc>
          <w:tcPr>
            <w:tcW w:w="6865" w:type="dxa"/>
          </w:tcPr>
          <w:p w:rsidR="00F66FB8" w:rsidRPr="00F66FB8" w:rsidRDefault="004D7F8F" w:rsidP="00F66FB8">
            <w:pPr>
              <w:pStyle w:val="TableText"/>
            </w:pPr>
            <w:r>
              <w:t>80 Byron St</w:t>
            </w:r>
          </w:p>
        </w:tc>
      </w:tr>
      <w:tr w:rsidR="00F66FB8" w:rsidRPr="00F66FB8" w:rsidTr="00231A4D">
        <w:tc>
          <w:tcPr>
            <w:tcW w:w="2963" w:type="dxa"/>
          </w:tcPr>
          <w:p w:rsidR="00F66FB8" w:rsidRPr="00F66FB8" w:rsidRDefault="00F66FB8" w:rsidP="00F66FB8">
            <w:pPr>
              <w:pStyle w:val="TableHeading"/>
            </w:pPr>
            <w:r w:rsidRPr="00F66FB8">
              <w:t>Description:</w:t>
            </w:r>
          </w:p>
        </w:tc>
        <w:tc>
          <w:tcPr>
            <w:tcW w:w="6865" w:type="dxa"/>
          </w:tcPr>
          <w:p w:rsidR="00F66FB8" w:rsidRPr="00F66FB8" w:rsidRDefault="004D7F8F" w:rsidP="00F66FB8">
            <w:pPr>
              <w:pStyle w:val="TableText"/>
            </w:pPr>
            <w:r>
              <w:t>Additions</w:t>
            </w:r>
          </w:p>
        </w:tc>
      </w:tr>
    </w:tbl>
    <w:p w:rsidR="00257BF3" w:rsidRPr="00257BF3" w:rsidRDefault="00432BAB" w:rsidP="006845AF">
      <w:pPr>
        <w:pStyle w:val="Heading1"/>
        <w:rPr>
          <w:u w:val="single"/>
        </w:rPr>
      </w:pPr>
      <w:r w:rsidRPr="00257BF3">
        <w:rPr>
          <w:u w:val="single"/>
        </w:rPr>
        <w:t xml:space="preserve">Development </w:t>
      </w:r>
      <w:r w:rsidR="00D01BA0" w:rsidRPr="00257BF3">
        <w:rPr>
          <w:u w:val="single"/>
        </w:rPr>
        <w:t>Levels</w:t>
      </w:r>
    </w:p>
    <w:p w:rsidR="00467D8B" w:rsidRPr="00432BAB" w:rsidRDefault="00467D8B" w:rsidP="00257BF3">
      <w:pPr>
        <w:pStyle w:val="Heading2"/>
        <w:rPr>
          <w:rStyle w:val="ConditionTitle"/>
        </w:rPr>
      </w:pPr>
      <w:r w:rsidRPr="00257BF3">
        <w:t>PIM-B071C (</w:t>
      </w:r>
      <w:r w:rsidRPr="00257BF3">
        <w:rPr>
          <w:color w:val="FF0000"/>
        </w:rPr>
        <w:t>Critical Issue:</w:t>
      </w:r>
      <w:r w:rsidRPr="00257BF3">
        <w:t xml:space="preserve"> Building Location Certificate)</w:t>
      </w:r>
    </w:p>
    <w:p w:rsidR="00467D8B" w:rsidRDefault="00467D8B" w:rsidP="00C05803">
      <w:pPr>
        <w:pStyle w:val="ListBullet"/>
      </w:pPr>
      <w:r>
        <w:rPr>
          <w:rStyle w:val="ConditionTitle"/>
        </w:rPr>
        <w:t>Building Location Certificate</w:t>
      </w:r>
      <w:r w:rsidRPr="00B858F5">
        <w:rPr>
          <w:rStyle w:val="ConditionTitle"/>
        </w:rPr>
        <w:t>:</w:t>
      </w:r>
      <w:r w:rsidRPr="00B858F5">
        <w:t xml:space="preserve"> The</w:t>
      </w:r>
      <w:r>
        <w:t xml:space="preserve"> Christchurch City Council </w:t>
      </w:r>
      <w:r w:rsidR="00EA1B9A">
        <w:t xml:space="preserve">may require, as determined by the Building Consent Officer, </w:t>
      </w:r>
      <w:r>
        <w:t>that a Building Location Certificate (Form B-081) be completed for sites where minimum levels are set in relation to flood limitation</w:t>
      </w:r>
      <w:r w:rsidR="00932C77">
        <w:t xml:space="preserve"> or where durability must be assessed</w:t>
      </w:r>
      <w:r>
        <w:t xml:space="preserve">. </w:t>
      </w:r>
      <w:r w:rsidR="00EA1B9A">
        <w:t xml:space="preserve">If so, a </w:t>
      </w:r>
      <w:r>
        <w:t>Registered Professional Surveyor o</w:t>
      </w:r>
      <w:r w:rsidR="00EA1B9A">
        <w:t xml:space="preserve">r Licensed Cadastral Surveyor would be </w:t>
      </w:r>
      <w:r>
        <w:t>required to specify levels in terms of a stated datum and origin point</w:t>
      </w:r>
      <w:r w:rsidR="00932C77">
        <w:t xml:space="preserve"> and </w:t>
      </w:r>
      <w:r>
        <w:t>to measure ground and foundation levels at critical points</w:t>
      </w:r>
      <w:r w:rsidR="00932C77">
        <w:t xml:space="preserve">. </w:t>
      </w:r>
      <w:r>
        <w:t>This information, together with areas of departure from approved Building Consent</w:t>
      </w:r>
      <w:r w:rsidR="00932C77">
        <w:t xml:space="preserve"> </w:t>
      </w:r>
      <w:r>
        <w:t>documentation, is to be submitted on the Certificate signed by the surveyor. The Building Location Certificate provides Council with an appropriate level of verification that the building has been</w:t>
      </w:r>
      <w:r w:rsidR="00932C77">
        <w:t xml:space="preserve"> constructed </w:t>
      </w:r>
      <w:r>
        <w:t>in compliance with the approved project documentation. The signed Certificate is to be provided to the Council’s Code Com</w:t>
      </w:r>
      <w:r w:rsidR="00DD56CA">
        <w:t xml:space="preserve">pliance Auditor </w:t>
      </w:r>
      <w:r>
        <w:t xml:space="preserve">at </w:t>
      </w:r>
      <w:r>
        <w:lastRenderedPageBreak/>
        <w:t>such time as may be necessary to verify consent conditions. The Building Location Certificate form (B-081) is availab</w:t>
      </w:r>
      <w:r w:rsidR="00C05803">
        <w:t xml:space="preserve">le from the Council website at: </w:t>
      </w:r>
      <w:hyperlink r:id="rId8" w:history="1">
        <w:r w:rsidR="00C05803" w:rsidRPr="002475F5">
          <w:rPr>
            <w:rStyle w:val="Hyperlink"/>
          </w:rPr>
          <w:t>https://ccc.govt.nz/assets/documents/consents-and-licences/building-consents/b081buildinglocationcertificate.pdf</w:t>
        </w:r>
      </w:hyperlink>
    </w:p>
    <w:p w:rsidR="00C05803" w:rsidRDefault="00467D8B" w:rsidP="00C05803">
      <w:pPr>
        <w:pStyle w:val="ListBullet"/>
      </w:pPr>
      <w:r w:rsidRPr="00D87888">
        <w:rPr>
          <w:rStyle w:val="ConditionTitle"/>
        </w:rPr>
        <w:t>Building Location Certificate Guidance:</w:t>
      </w:r>
      <w:r>
        <w:t xml:space="preserve"> Notes around the purpose and use of the Building Location Certificate are available from our website at: </w:t>
      </w:r>
      <w:hyperlink r:id="rId9" w:history="1">
        <w:r w:rsidR="00C05803" w:rsidRPr="002475F5">
          <w:rPr>
            <w:rStyle w:val="Hyperlink"/>
          </w:rPr>
          <w:t>http://www.ccc.govt.nz/assets/Documents/Consents-and-Licences/building-consents/B385-BLCGuidanceNotes.pdf</w:t>
        </w:r>
      </w:hyperlink>
    </w:p>
    <w:p w:rsidR="006845AF" w:rsidRDefault="006845AF" w:rsidP="006845AF">
      <w:pPr>
        <w:pStyle w:val="Heading2"/>
      </w:pPr>
      <w:r w:rsidRPr="00432BAB">
        <w:t>PIM-B069C (</w:t>
      </w:r>
      <w:r w:rsidRPr="00432BAB">
        <w:rPr>
          <w:color w:val="FF0000"/>
        </w:rPr>
        <w:t>Critical Issue:</w:t>
      </w:r>
      <w:r w:rsidRPr="00432BAB">
        <w:t xml:space="preserve"> Development Levels)</w:t>
      </w:r>
    </w:p>
    <w:p w:rsidR="0006377E" w:rsidRDefault="0006377E" w:rsidP="0006377E">
      <w:pPr>
        <w:pStyle w:val="ListBullet"/>
      </w:pPr>
      <w:r>
        <w:rPr>
          <w:rStyle w:val="ConditionTitle"/>
        </w:rPr>
        <w:t>Origin Of Levels</w:t>
      </w:r>
      <w:r w:rsidRPr="00F725A5">
        <w:rPr>
          <w:rStyle w:val="ConditionTitle"/>
        </w:rPr>
        <w:t>:</w:t>
      </w:r>
      <w:r>
        <w:t xml:space="preserve"> </w:t>
      </w:r>
      <w:r w:rsidRPr="00B858F5">
        <w:t xml:space="preserve">The building site is located in an area where there is </w:t>
      </w:r>
      <w:r w:rsidR="00EA1B9A">
        <w:t>potential for flooding to occur and the Building Consent Officer may ask you t</w:t>
      </w:r>
      <w:r w:rsidRPr="00B858F5">
        <w:t>o provide existing ground levels (and proposed ground levels if filling is to take place) and</w:t>
      </w:r>
      <w:r>
        <w:t xml:space="preserve"> proposed </w:t>
      </w:r>
      <w:r w:rsidRPr="00B858F5">
        <w:t xml:space="preserve">finished floor </w:t>
      </w:r>
      <w:r w:rsidR="0035443F">
        <w:t>levels</w:t>
      </w:r>
      <w:r w:rsidR="00EA1B9A">
        <w:t xml:space="preserve"> and if so these would need to be </w:t>
      </w:r>
      <w:r w:rsidRPr="0035443F">
        <w:t>shown on the</w:t>
      </w:r>
      <w:r w:rsidR="0035443F" w:rsidRPr="0035443F">
        <w:t xml:space="preserve"> </w:t>
      </w:r>
      <w:r w:rsidR="008D54A8">
        <w:t>b</w:t>
      </w:r>
      <w:r w:rsidR="0035443F" w:rsidRPr="0035443F">
        <w:t xml:space="preserve">uilding </w:t>
      </w:r>
      <w:r w:rsidR="008D54A8">
        <w:t>c</w:t>
      </w:r>
      <w:r w:rsidR="0035443F" w:rsidRPr="0035443F">
        <w:t xml:space="preserve">onsent plans </w:t>
      </w:r>
      <w:r w:rsidRPr="0035443F">
        <w:t>in terms of</w:t>
      </w:r>
      <w:r w:rsidR="0035443F">
        <w:rPr>
          <w:rStyle w:val="Emphasis"/>
        </w:rPr>
        <w:t xml:space="preserve"> </w:t>
      </w:r>
      <w:r w:rsidR="00C01487">
        <w:rPr>
          <w:rStyle w:val="Emphasis"/>
        </w:rPr>
        <w:t>Christchurch Drainage Datum</w:t>
      </w:r>
      <w:r w:rsidRPr="0006377E">
        <w:t xml:space="preserve"> </w:t>
      </w:r>
      <w:r w:rsidR="00C01487">
        <w:t xml:space="preserve">(CDD) </w:t>
      </w:r>
      <w:r>
        <w:t xml:space="preserve">established </w:t>
      </w:r>
      <w:r w:rsidRPr="0006377E">
        <w:t>by</w:t>
      </w:r>
      <w:r>
        <w:t xml:space="preserve">, </w:t>
      </w:r>
      <w:r w:rsidRPr="0006377E">
        <w:t>or under direct supervision of</w:t>
      </w:r>
      <w:r>
        <w:t xml:space="preserve">, </w:t>
      </w:r>
      <w:r w:rsidRPr="0006377E">
        <w:t>a Registered Professional Surveyor or Licensed Cadastral Surveyor using</w:t>
      </w:r>
      <w:r w:rsidR="00925725">
        <w:t xml:space="preserve"> either</w:t>
      </w:r>
      <w:r>
        <w:t>:</w:t>
      </w:r>
    </w:p>
    <w:p w:rsidR="0006377E" w:rsidRDefault="0006377E" w:rsidP="0006377E">
      <w:pPr>
        <w:pStyle w:val="ListBullet2"/>
      </w:pPr>
      <w:r w:rsidRPr="00F725A5">
        <w:t xml:space="preserve">A </w:t>
      </w:r>
      <w:r w:rsidRPr="0006377E">
        <w:rPr>
          <w:rStyle w:val="Emphasis"/>
        </w:rPr>
        <w:t xml:space="preserve">Christchurch City Council </w:t>
      </w:r>
      <w:r w:rsidR="00925725">
        <w:rPr>
          <w:rStyle w:val="ListBulletChar"/>
        </w:rPr>
        <w:t>b</w:t>
      </w:r>
      <w:r w:rsidRPr="00925725">
        <w:rPr>
          <w:rStyle w:val="ListBulletChar"/>
        </w:rPr>
        <w:t>enchmar</w:t>
      </w:r>
      <w:r w:rsidR="00925725" w:rsidRPr="00925725">
        <w:rPr>
          <w:rStyle w:val="ListBulletChar"/>
        </w:rPr>
        <w:t>k</w:t>
      </w:r>
      <w:r w:rsidR="008D54A8">
        <w:rPr>
          <w:rStyle w:val="ListBulletChar"/>
        </w:rPr>
        <w:t xml:space="preserve"> </w:t>
      </w:r>
      <w:r w:rsidR="008D54A8">
        <w:t xml:space="preserve">sourced from </w:t>
      </w:r>
      <w:hyperlink r:id="rId10" w:history="1">
        <w:r w:rsidR="008D54A8" w:rsidRPr="00586C95">
          <w:rPr>
            <w:rStyle w:val="Hyperlink"/>
          </w:rPr>
          <w:t>http://canterburymaps.co.nz</w:t>
        </w:r>
      </w:hyperlink>
      <w:r w:rsidR="008D54A8">
        <w:t xml:space="preserve"> (navigating to the land category under the map gallery menu option); </w:t>
      </w:r>
      <w:r w:rsidR="008D54A8" w:rsidRPr="008D54A8">
        <w:rPr>
          <w:i/>
        </w:rPr>
        <w:t>or</w:t>
      </w:r>
    </w:p>
    <w:p w:rsidR="00925725" w:rsidRDefault="0006377E" w:rsidP="008D54A8">
      <w:pPr>
        <w:pStyle w:val="ListBullet2"/>
      </w:pPr>
      <w:r w:rsidRPr="00F725A5">
        <w:t xml:space="preserve">A </w:t>
      </w:r>
      <w:r w:rsidRPr="00925725">
        <w:t>precise level</w:t>
      </w:r>
      <w:r w:rsidR="00925725" w:rsidRPr="00925725">
        <w:t>led</w:t>
      </w:r>
      <w:r w:rsidRPr="00925725">
        <w:t xml:space="preserve"> benchmark</w:t>
      </w:r>
      <w:r>
        <w:t xml:space="preserve"> from </w:t>
      </w:r>
      <w:r w:rsidRPr="00925725">
        <w:rPr>
          <w:rStyle w:val="Emphasis"/>
        </w:rPr>
        <w:t>LINZ</w:t>
      </w:r>
      <w:r w:rsidR="00925725" w:rsidRPr="00925725">
        <w:rPr>
          <w:rStyle w:val="Emphasis"/>
        </w:rPr>
        <w:t xml:space="preserve"> Canterbury Earthquake Precise Levelling Height Dataset V1.1</w:t>
      </w:r>
      <w:r w:rsidR="00925725">
        <w:t xml:space="preserve">. Note: Levels obtained from this dataset will need to be adjusted by +9.043m to bring them in terms of </w:t>
      </w:r>
      <w:r w:rsidR="00C01487">
        <w:t>Christchurch Drainage Datum</w:t>
      </w:r>
      <w:r w:rsidR="00925725">
        <w:t>.</w:t>
      </w:r>
      <w:r w:rsidR="008D54A8">
        <w:t xml:space="preserve"> T</w:t>
      </w:r>
      <w:r w:rsidRPr="00B858F5">
        <w:t>he</w:t>
      </w:r>
      <w:r w:rsidR="00925725">
        <w:t xml:space="preserve"> Canterbury Earthquake Precise Levelling Height Dataset V1.1 can be sourced from </w:t>
      </w:r>
      <w:hyperlink r:id="rId11" w:history="1">
        <w:r w:rsidR="00925725" w:rsidRPr="003C6B56">
          <w:rPr>
            <w:rStyle w:val="Hyperlink"/>
          </w:rPr>
          <w:t>http://www.linz.govt.nz/survey-titles/canterbury-earthquake/canterbury-earthquake/geodetic-survey-control-coordinates</w:t>
        </w:r>
      </w:hyperlink>
    </w:p>
    <w:p w:rsidR="00F90140" w:rsidRPr="00B858F5" w:rsidRDefault="00F90140" w:rsidP="00B858F5">
      <w:pPr>
        <w:pStyle w:val="ListBullet"/>
      </w:pPr>
      <w:r w:rsidRPr="00B858F5">
        <w:rPr>
          <w:rStyle w:val="ConditionTitle"/>
        </w:rPr>
        <w:t>Ground Level:</w:t>
      </w:r>
      <w:r w:rsidRPr="00B858F5">
        <w:t xml:space="preserve"> For flood limitation purposes, and to be considered satisfactory for stormwater drainage</w:t>
      </w:r>
      <w:r w:rsidR="00437577">
        <w:t xml:space="preserve"> </w:t>
      </w:r>
      <w:r w:rsidRPr="00B858F5">
        <w:t>the ground level and building site level (including provision for driveways and paths) shall be a minimum level based on a level of 100mm above the</w:t>
      </w:r>
      <w:r w:rsidR="00FF195C">
        <w:t xml:space="preserve"> top of the</w:t>
      </w:r>
      <w:r w:rsidRPr="00B858F5">
        <w:t xml:space="preserve"> kerb</w:t>
      </w:r>
      <w:r w:rsidR="00FF195C">
        <w:t xml:space="preserve"> (TOK) </w:t>
      </w:r>
      <w:r w:rsidRPr="00B858F5">
        <w:t>at the street frontage, plus a grade of 1:500 to the rear boundary.</w:t>
      </w:r>
    </w:p>
    <w:p w:rsidR="00F90140" w:rsidRPr="00B858F5" w:rsidRDefault="00F90140" w:rsidP="00B858F5">
      <w:pPr>
        <w:pStyle w:val="ListBullet"/>
        <w:rPr>
          <w:rFonts w:cs="Arial"/>
          <w:szCs w:val="22"/>
        </w:rPr>
      </w:pPr>
      <w:r w:rsidRPr="00B858F5">
        <w:rPr>
          <w:rStyle w:val="ConditionTitle"/>
        </w:rPr>
        <w:t xml:space="preserve">Recommended Finished Floor Level: </w:t>
      </w:r>
      <w:r w:rsidRPr="00B858F5">
        <w:rPr>
          <w:rFonts w:cs="Arial"/>
          <w:szCs w:val="22"/>
        </w:rPr>
        <w:t xml:space="preserve">It is noted that the </w:t>
      </w:r>
      <w:r w:rsidR="00EA1B9A">
        <w:rPr>
          <w:rFonts w:cs="Arial"/>
          <w:szCs w:val="22"/>
        </w:rPr>
        <w:t xml:space="preserve">proposed building </w:t>
      </w:r>
      <w:r w:rsidRPr="00B858F5">
        <w:rPr>
          <w:rFonts w:cs="Arial"/>
          <w:szCs w:val="22"/>
        </w:rPr>
        <w:t>is outside the scope of Building Code Clause E1.3.2 (</w:t>
      </w:r>
      <w:r w:rsidRPr="00B858F5">
        <w:rPr>
          <w:rStyle w:val="Emphasis"/>
        </w:rPr>
        <w:t>Performance E1.3.2 shall only apply to Housing, Communal Residential and Communal Non-Residential buildings</w:t>
      </w:r>
      <w:r w:rsidRPr="00B858F5">
        <w:rPr>
          <w:rFonts w:cs="Arial"/>
          <w:szCs w:val="22"/>
        </w:rPr>
        <w:t xml:space="preserve">) however it is </w:t>
      </w:r>
      <w:r w:rsidRPr="00B858F5">
        <w:rPr>
          <w:rStyle w:val="Emphasis"/>
        </w:rPr>
        <w:t>recommended</w:t>
      </w:r>
      <w:r w:rsidRPr="00B858F5">
        <w:rPr>
          <w:rFonts w:cs="Arial"/>
          <w:szCs w:val="22"/>
        </w:rPr>
        <w:t xml:space="preserve"> that a minimum finished floor level of at least</w:t>
      </w:r>
      <w:r w:rsidR="00EA1B9A">
        <w:rPr>
          <w:rFonts w:cs="Arial"/>
          <w:szCs w:val="22"/>
        </w:rPr>
        <w:t xml:space="preserve"> RL 14.27m </w:t>
      </w:r>
      <w:r w:rsidRPr="00B858F5">
        <w:rPr>
          <w:rFonts w:cs="Arial"/>
          <w:szCs w:val="22"/>
        </w:rPr>
        <w:t>be adopted to avoid potential inundation of the building.</w:t>
      </w:r>
    </w:p>
    <w:p w:rsidR="00F90140" w:rsidRPr="00B858F5" w:rsidRDefault="00F90140" w:rsidP="009425FF">
      <w:pPr>
        <w:pStyle w:val="ListBullet"/>
      </w:pPr>
      <w:r w:rsidRPr="00B858F5">
        <w:rPr>
          <w:rStyle w:val="ConditionTitle"/>
        </w:rPr>
        <w:t xml:space="preserve">Finished Floor Level Lower Than Recommended Level: </w:t>
      </w:r>
      <w:r w:rsidRPr="00B858F5">
        <w:t>Where it is proposed to construct a commercial or industrial building lower than the recommended level (and whether or not a notice under Section 73 of the Building Act is required) that building must comply with the following:</w:t>
      </w:r>
    </w:p>
    <w:p w:rsidR="00F90140" w:rsidRPr="00B858F5" w:rsidRDefault="00F90140" w:rsidP="009425FF">
      <w:pPr>
        <w:pStyle w:val="ListBullet2"/>
      </w:pPr>
      <w:r w:rsidRPr="00B858F5">
        <w:t>The structure will need to withstand a 1% AEP (100 year return period annual exceedance probability) event.</w:t>
      </w:r>
    </w:p>
    <w:p w:rsidR="00F90140" w:rsidRPr="00B858F5" w:rsidRDefault="00F90140" w:rsidP="009425FF">
      <w:pPr>
        <w:pStyle w:val="ListBullet2"/>
      </w:pPr>
      <w:r w:rsidRPr="00B858F5">
        <w:t>The durability of the floor and lower wall areas, at least up to the height of potential flood levels, must not be susceptible to damage in the event of flooding and must meet the Building Code (particularly B1.3.1 and 2).</w:t>
      </w:r>
    </w:p>
    <w:p w:rsidR="00F90140" w:rsidRPr="00B858F5" w:rsidRDefault="00F90140" w:rsidP="00B858F5">
      <w:pPr>
        <w:pStyle w:val="ListBullet2"/>
      </w:pPr>
      <w:r w:rsidRPr="00B858F5">
        <w:t>Power sockets must be above the recommended floor level stated above.</w:t>
      </w:r>
    </w:p>
    <w:p w:rsidR="002D0CF3" w:rsidRDefault="007E1749" w:rsidP="009425FF">
      <w:pPr>
        <w:pStyle w:val="ListBullet"/>
      </w:pPr>
      <w:r>
        <w:rPr>
          <w:rStyle w:val="ConditionTitle"/>
        </w:rPr>
        <w:t>Floor L</w:t>
      </w:r>
      <w:r w:rsidR="00ED2E1F">
        <w:rPr>
          <w:rStyle w:val="ConditionTitle"/>
        </w:rPr>
        <w:t>evel Consideration Pursuant To District Plan</w:t>
      </w:r>
      <w:r w:rsidR="00F90140" w:rsidRPr="009425FF">
        <w:rPr>
          <w:rStyle w:val="ConditionTitle"/>
        </w:rPr>
        <w:t>:</w:t>
      </w:r>
      <w:r w:rsidR="00F90140" w:rsidRPr="009425FF">
        <w:rPr>
          <w:lang w:val="en-US"/>
        </w:rPr>
        <w:t xml:space="preserve"> Thi</w:t>
      </w:r>
      <w:r>
        <w:rPr>
          <w:lang w:val="en-US"/>
        </w:rPr>
        <w:t xml:space="preserve">s property is </w:t>
      </w:r>
      <w:r w:rsidR="00F90140" w:rsidRPr="009425FF">
        <w:rPr>
          <w:lang w:val="en-US"/>
        </w:rPr>
        <w:t>located within</w:t>
      </w:r>
      <w:r>
        <w:rPr>
          <w:lang w:val="en-US"/>
        </w:rPr>
        <w:t xml:space="preserve"> an area affected by rules</w:t>
      </w:r>
      <w:r w:rsidR="00075E71">
        <w:rPr>
          <w:lang w:val="en-US"/>
        </w:rPr>
        <w:t>/development standards</w:t>
      </w:r>
      <w:r w:rsidR="00ED2E1F">
        <w:rPr>
          <w:lang w:val="en-US"/>
        </w:rPr>
        <w:t xml:space="preserve"> in the District</w:t>
      </w:r>
      <w:r>
        <w:rPr>
          <w:lang w:val="en-US"/>
        </w:rPr>
        <w:t xml:space="preserve"> Plan</w:t>
      </w:r>
      <w:r w:rsidR="002D0CF3">
        <w:rPr>
          <w:lang w:val="en-US"/>
        </w:rPr>
        <w:t xml:space="preserve"> which include floor level as an assessment matter</w:t>
      </w:r>
      <w:r>
        <w:rPr>
          <w:lang w:val="en-US"/>
        </w:rPr>
        <w:t>.</w:t>
      </w:r>
      <w:r w:rsidR="00524EBA">
        <w:rPr>
          <w:lang w:val="en-US"/>
        </w:rPr>
        <w:t xml:space="preserve"> </w:t>
      </w:r>
      <w:r w:rsidR="00524EBA" w:rsidRPr="00524EBA">
        <w:rPr>
          <w:b/>
          <w:u w:val="single"/>
          <w:lang w:val="en-US"/>
        </w:rPr>
        <w:t>A higher floor height in relation to the 200yr event (inclusive of predicted sea level rise) may apply</w:t>
      </w:r>
      <w:r w:rsidR="002D0CF3">
        <w:rPr>
          <w:lang w:val="en-US"/>
        </w:rPr>
        <w:t xml:space="preserve"> and you should refer to the </w:t>
      </w:r>
      <w:r>
        <w:t xml:space="preserve">planning section of this document </w:t>
      </w:r>
      <w:r w:rsidR="002D0CF3">
        <w:t>for any implications of these matters in relation to your specific project.</w:t>
      </w:r>
    </w:p>
    <w:p w:rsidR="00257BF3" w:rsidRPr="00257BF3" w:rsidRDefault="005D40B1" w:rsidP="0048619F">
      <w:pPr>
        <w:pStyle w:val="Heading1"/>
        <w:rPr>
          <w:u w:val="single"/>
        </w:rPr>
      </w:pPr>
      <w:r>
        <w:rPr>
          <w:u w:val="single"/>
        </w:rPr>
        <w:t>Services (General Comments)</w:t>
      </w:r>
    </w:p>
    <w:p w:rsidR="00561357" w:rsidRPr="003A3F75" w:rsidRDefault="00835692" w:rsidP="00257BF3">
      <w:pPr>
        <w:pStyle w:val="Heading2"/>
      </w:pPr>
      <w:r w:rsidRPr="00257BF3">
        <w:t>PIM-S014C (</w:t>
      </w:r>
      <w:r w:rsidRPr="00A22C28">
        <w:rPr>
          <w:color w:val="FF0000"/>
        </w:rPr>
        <w:t>Critical Issue:</w:t>
      </w:r>
      <w:r w:rsidRPr="00257BF3">
        <w:t xml:space="preserve"> Services)</w:t>
      </w:r>
    </w:p>
    <w:p w:rsidR="00A22C28" w:rsidRDefault="00EA1B9A" w:rsidP="009425FF">
      <w:pPr>
        <w:pStyle w:val="ListBullet"/>
      </w:pPr>
      <w:r>
        <w:rPr>
          <w:rStyle w:val="ConditionTitle"/>
        </w:rPr>
        <w:t>Authorisation For The Discharge Of Sewage Into CCC Network</w:t>
      </w:r>
      <w:r w:rsidRPr="009425FF">
        <w:rPr>
          <w:rStyle w:val="ConditionTitle"/>
        </w:rPr>
        <w:t>:</w:t>
      </w:r>
      <w:r w:rsidRPr="009425FF">
        <w:t xml:space="preserve"> T</w:t>
      </w:r>
      <w:r>
        <w:t xml:space="preserve">o comply with the New Zealand Building Code sewer discharge from this property must avoid the likelihood of damage to the outfall in a manner acceptable to the Council's Assets &amp; Network Unit. </w:t>
      </w:r>
      <w:r w:rsidRPr="000B377B">
        <w:rPr>
          <w:u w:val="single"/>
        </w:rPr>
        <w:t>Before a Building Consent can be issued you must seek authorisation</w:t>
      </w:r>
      <w:r>
        <w:t xml:space="preserve"> (</w:t>
      </w:r>
      <w:r w:rsidRPr="009425FF">
        <w:t>confirm</w:t>
      </w:r>
      <w:r>
        <w:t xml:space="preserve">ation of </w:t>
      </w:r>
      <w:r w:rsidRPr="009425FF">
        <w:t>availability and sufficient capacity of the Council maintained sanitary sewer outfall that this development is intending to discharge to</w:t>
      </w:r>
      <w:r>
        <w:t xml:space="preserve">) from the Council's </w:t>
      </w:r>
      <w:r w:rsidRPr="004B7CCF">
        <w:rPr>
          <w:i/>
        </w:rPr>
        <w:t>Three Waters &amp; Waste Unit</w:t>
      </w:r>
      <w:r w:rsidRPr="009425FF">
        <w:t xml:space="preserve"> by contacting</w:t>
      </w:r>
      <w:r>
        <w:t xml:space="preserve"> </w:t>
      </w:r>
      <w:hyperlink r:id="rId12" w:history="1">
        <w:r w:rsidRPr="00D31150">
          <w:rPr>
            <w:rStyle w:val="Hyperlink"/>
          </w:rPr>
          <w:t>wastewatercapacity@ccc.govt.nz</w:t>
        </w:r>
      </w:hyperlink>
      <w:r>
        <w:t xml:space="preserve">. </w:t>
      </w:r>
      <w:r w:rsidRPr="004B7CCF">
        <w:t xml:space="preserve">Authorisation from Council </w:t>
      </w:r>
      <w:r w:rsidRPr="004B7CCF">
        <w:rPr>
          <w:u w:val="single"/>
        </w:rPr>
        <w:t>must be included with the supporting documents submitted with the application for building consent</w:t>
      </w:r>
      <w:r>
        <w:t>.</w:t>
      </w:r>
    </w:p>
    <w:p w:rsidR="00EA1B9A" w:rsidRDefault="00EA1B9A" w:rsidP="00EA1B9A">
      <w:pPr>
        <w:pStyle w:val="ListBullet"/>
      </w:pPr>
      <w:r>
        <w:rPr>
          <w:rStyle w:val="ConditionTitle"/>
        </w:rPr>
        <w:t>Authorisation For</w:t>
      </w:r>
      <w:r w:rsidRPr="00F725A5">
        <w:rPr>
          <w:rStyle w:val="ConditionTitle"/>
        </w:rPr>
        <w:t xml:space="preserve"> </w:t>
      </w:r>
      <w:r>
        <w:rPr>
          <w:rStyle w:val="ConditionTitle"/>
        </w:rPr>
        <w:t xml:space="preserve">The </w:t>
      </w:r>
      <w:r w:rsidRPr="00F725A5">
        <w:rPr>
          <w:rStyle w:val="ConditionTitle"/>
        </w:rPr>
        <w:t xml:space="preserve">Discharge </w:t>
      </w:r>
      <w:r>
        <w:rPr>
          <w:rStyle w:val="ConditionTitle"/>
        </w:rPr>
        <w:t xml:space="preserve">Of </w:t>
      </w:r>
      <w:r w:rsidRPr="00F725A5">
        <w:rPr>
          <w:rStyle w:val="ConditionTitle"/>
        </w:rPr>
        <w:t>Stormwater</w:t>
      </w:r>
      <w:r>
        <w:rPr>
          <w:rStyle w:val="ConditionTitle"/>
        </w:rPr>
        <w:t xml:space="preserve"> Into CCC Network</w:t>
      </w:r>
      <w:r w:rsidRPr="00F725A5">
        <w:rPr>
          <w:rStyle w:val="ConditionTitle"/>
        </w:rPr>
        <w:t>:</w:t>
      </w:r>
      <w:r w:rsidRPr="00F725A5">
        <w:t xml:space="preserve"> </w:t>
      </w:r>
      <w:r>
        <w:t>To comply with the New Zealand Building Code stormwater discharge from this property must avoid the likelihood of damage to the outfall in a manner acceptable to the Council’s Assets And Network Unit. In addition, t</w:t>
      </w:r>
      <w:r w:rsidRPr="00F725A5">
        <w:t>he</w:t>
      </w:r>
      <w:r>
        <w:t xml:space="preserve"> Council </w:t>
      </w:r>
      <w:r w:rsidRPr="00F725A5">
        <w:t>requires stormwater discharge compliance with</w:t>
      </w:r>
      <w:r>
        <w:t xml:space="preserve"> Environment Canterbury’s regional rules and holds a number of discharge consents throughout its territory which it may use to authorise the discharge of stormwater into its network. Compliance with relevant consent conditions may require onsite stormwater mitigation (treatment and/or attenuation/disposal). </w:t>
      </w:r>
      <w:r w:rsidRPr="001D3946">
        <w:rPr>
          <w:u w:val="single"/>
        </w:rPr>
        <w:t xml:space="preserve">Before a Building </w:t>
      </w:r>
      <w:r w:rsidRPr="001D3946">
        <w:rPr>
          <w:u w:val="single"/>
          <w:lang w:val="en-GB"/>
        </w:rPr>
        <w:t xml:space="preserve">Consent can be issued </w:t>
      </w:r>
      <w:r>
        <w:rPr>
          <w:u w:val="single"/>
          <w:lang w:val="en-GB"/>
        </w:rPr>
        <w:t>you must</w:t>
      </w:r>
      <w:r w:rsidRPr="001D3946">
        <w:rPr>
          <w:u w:val="single"/>
          <w:lang w:val="en-GB"/>
        </w:rPr>
        <w:t xml:space="preserve"> seek authorisation from Council’s</w:t>
      </w:r>
      <w:r>
        <w:rPr>
          <w:u w:val="single"/>
          <w:lang w:val="en-GB"/>
        </w:rPr>
        <w:t xml:space="preserve"> Assets And Network Unit</w:t>
      </w:r>
      <w:r>
        <w:rPr>
          <w:lang w:val="en-GB"/>
        </w:rPr>
        <w:t xml:space="preserve"> by contacting </w:t>
      </w:r>
      <w:hyperlink r:id="rId13" w:history="1">
        <w:r w:rsidRPr="00112B3A">
          <w:rPr>
            <w:rStyle w:val="Hyperlink"/>
            <w:lang w:val="en-GB"/>
          </w:rPr>
          <w:t>Stormwater.Approvals@ccc.govt.nz</w:t>
        </w:r>
      </w:hyperlink>
      <w:r>
        <w:rPr>
          <w:lang w:val="en-GB"/>
        </w:rPr>
        <w:t xml:space="preserve">. </w:t>
      </w:r>
      <w:r>
        <w:t xml:space="preserve">If Council does not authorise the stormwater discharge under one of its global consents, separate authorisation from Environment Canterbury may be required prior to a Building Consent being issued. </w:t>
      </w:r>
      <w:r w:rsidRPr="00BE5BCF">
        <w:rPr>
          <w:u w:val="single"/>
        </w:rPr>
        <w:t>The obtained authorisation must be included with the supporting documents of your building consent application</w:t>
      </w:r>
      <w:r>
        <w:t>.</w:t>
      </w:r>
    </w:p>
    <w:p w:rsidR="00EA1B9A" w:rsidRPr="00F725A5" w:rsidRDefault="00EA1B9A" w:rsidP="00EA1B9A">
      <w:pPr>
        <w:pStyle w:val="ListBullet"/>
      </w:pPr>
      <w:r w:rsidRPr="00F725A5">
        <w:rPr>
          <w:rStyle w:val="ConditionTitle"/>
        </w:rPr>
        <w:t>Trade Waste Discharge Consent:</w:t>
      </w:r>
      <w:r w:rsidRPr="00F725A5">
        <w:t xml:space="preserve"> Every person who does, proposes to, or is likely to:</w:t>
      </w:r>
    </w:p>
    <w:p w:rsidR="00EA1B9A" w:rsidRPr="00F725A5" w:rsidRDefault="00EA1B9A" w:rsidP="00EA1B9A">
      <w:pPr>
        <w:pStyle w:val="ListBullet2"/>
      </w:pPr>
      <w:r w:rsidRPr="00F725A5">
        <w:t>discharge into the sewerage system any trade waste (either continuously, intermittently or temporarily) that is not a permitted discharge; or</w:t>
      </w:r>
    </w:p>
    <w:p w:rsidR="00EA1B9A" w:rsidRPr="00F725A5" w:rsidRDefault="00EA1B9A" w:rsidP="00EA1B9A">
      <w:pPr>
        <w:pStyle w:val="ListBullet2"/>
      </w:pPr>
      <w:r w:rsidRPr="00F725A5">
        <w:t>vary the characteristics of a discharge where a consent has previously been granted or vary the characteristics of a permitted discharge to the extent where it may fail to meet the requirements of Schedule 1A of the Christchurch City Trade Waste Bylaw 2006; or</w:t>
      </w:r>
    </w:p>
    <w:p w:rsidR="00EA1B9A" w:rsidRPr="00F725A5" w:rsidRDefault="00EA1B9A" w:rsidP="00EA1B9A">
      <w:pPr>
        <w:pStyle w:val="ListBullet2"/>
      </w:pPr>
      <w:r w:rsidRPr="00F725A5">
        <w:t>vary the conditions of a consent that has previously been granted including any change to the method or means of pre-treatment of a discharge;</w:t>
      </w:r>
    </w:p>
    <w:p w:rsidR="00EA1B9A" w:rsidRPr="00F725A5" w:rsidRDefault="00EA1B9A" w:rsidP="00EA1B9A">
      <w:pPr>
        <w:pStyle w:val="BodyTextIndent"/>
      </w:pPr>
      <w:r w:rsidRPr="00F725A5">
        <w:t>must apply in the prescribed form for the consent of the Council, for the Discharge of the Trade Waste or for consent to the variations. Where the trade waste premises produces trade waste from more than one process, a separate process sheet will be included for each process in any application for a consent. Further information is available by contacting an Engineering Officer in the Technical Services section of the Councils City Water &amp; Waste Unit.</w:t>
      </w:r>
    </w:p>
    <w:p w:rsidR="00EA1B9A" w:rsidRPr="00F725A5" w:rsidRDefault="00EA1B9A" w:rsidP="00EA1B9A">
      <w:pPr>
        <w:pStyle w:val="ListBullet"/>
      </w:pPr>
      <w:r w:rsidRPr="00F725A5">
        <w:rPr>
          <w:rStyle w:val="ConditionTitle"/>
        </w:rPr>
        <w:t>Updated Trade Waste Management Plan:</w:t>
      </w:r>
      <w:r w:rsidRPr="00F725A5">
        <w:t xml:space="preserve"> A </w:t>
      </w:r>
      <w:r w:rsidRPr="00F725A5">
        <w:rPr>
          <w:rStyle w:val="Emphasis"/>
        </w:rPr>
        <w:t>management plan</w:t>
      </w:r>
      <w:r w:rsidRPr="00F725A5">
        <w:t xml:space="preserve"> for the management of trade waste operations on the premises may be required to be prepared or updated and may include:</w:t>
      </w:r>
    </w:p>
    <w:p w:rsidR="00EA1B9A" w:rsidRPr="00F725A5" w:rsidRDefault="00EA1B9A" w:rsidP="00EA1B9A">
      <w:pPr>
        <w:pStyle w:val="ListBullet2"/>
      </w:pPr>
      <w:r w:rsidRPr="00F725A5">
        <w:t>Provision for Cleaner Production</w:t>
      </w:r>
    </w:p>
    <w:p w:rsidR="00EA1B9A" w:rsidRPr="00F725A5" w:rsidRDefault="00EA1B9A" w:rsidP="00EA1B9A">
      <w:pPr>
        <w:pStyle w:val="ListBullet2"/>
      </w:pPr>
      <w:r w:rsidRPr="00F725A5">
        <w:t>Waste minimisation</w:t>
      </w:r>
    </w:p>
    <w:p w:rsidR="00EA1B9A" w:rsidRPr="00F725A5" w:rsidRDefault="00EA1B9A" w:rsidP="00EA1B9A">
      <w:pPr>
        <w:pStyle w:val="ListBullet2"/>
      </w:pPr>
      <w:r w:rsidRPr="00F725A5">
        <w:t>Monitoring and recording of discharges</w:t>
      </w:r>
    </w:p>
    <w:p w:rsidR="00EA1B9A" w:rsidRPr="00F725A5" w:rsidRDefault="00EA1B9A" w:rsidP="00EA1B9A">
      <w:pPr>
        <w:pStyle w:val="ListBullet2"/>
      </w:pPr>
      <w:r w:rsidRPr="00F725A5">
        <w:t>Contingency Management Procedures</w:t>
      </w:r>
    </w:p>
    <w:p w:rsidR="00EA1B9A" w:rsidRPr="00F725A5" w:rsidRDefault="00EA1B9A" w:rsidP="00EA1B9A">
      <w:pPr>
        <w:pStyle w:val="ListBullet2"/>
      </w:pPr>
      <w:r w:rsidRPr="00F725A5">
        <w:t>Any relevant industry Code of Practice</w:t>
      </w:r>
    </w:p>
    <w:p w:rsidR="00EA1B9A" w:rsidRPr="006A7291" w:rsidRDefault="00EA1B9A" w:rsidP="00EA1B9A">
      <w:pPr>
        <w:pStyle w:val="BodyTextIndent"/>
        <w:rPr>
          <w:rStyle w:val="Hyperlink"/>
          <w:color w:val="auto"/>
          <w:u w:val="none"/>
        </w:rPr>
      </w:pPr>
      <w:r w:rsidRPr="00F725A5">
        <w:t xml:space="preserve">For further information refer to the following web page: </w:t>
      </w:r>
      <w:r w:rsidRPr="00E70CD5">
        <w:rPr>
          <w:rStyle w:val="Hyperlink"/>
        </w:rPr>
        <w:t>http://www.ccc.govt.nz/services/wastewater/trade-waste</w:t>
      </w:r>
    </w:p>
    <w:p w:rsidR="00A22C28" w:rsidRPr="00A22C28" w:rsidRDefault="00A22C28" w:rsidP="00A22C28">
      <w:pPr>
        <w:pStyle w:val="Heading2"/>
        <w:rPr>
          <w:rStyle w:val="ConditionTitle"/>
        </w:rPr>
      </w:pPr>
      <w:r>
        <w:t>PIM-S013 (</w:t>
      </w:r>
      <w:r w:rsidRPr="00257BF3">
        <w:t>Reticulated Systems)</w:t>
      </w:r>
    </w:p>
    <w:p w:rsidR="00D863D3" w:rsidRPr="00D863D3" w:rsidRDefault="00D863D3" w:rsidP="009425FF">
      <w:pPr>
        <w:pStyle w:val="ListBullet"/>
        <w:rPr>
          <w:rStyle w:val="ConditionTitle"/>
          <w:b w:val="0"/>
        </w:rPr>
      </w:pPr>
      <w:r w:rsidRPr="009425FF">
        <w:rPr>
          <w:rStyle w:val="ConditionTitle"/>
        </w:rPr>
        <w:t>Water Related Services</w:t>
      </w:r>
      <w:r>
        <w:rPr>
          <w:rStyle w:val="ConditionTitle"/>
        </w:rPr>
        <w:t xml:space="preserve"> Pipework Within Private Property</w:t>
      </w:r>
      <w:r w:rsidRPr="009425FF">
        <w:rPr>
          <w:rStyle w:val="ConditionTitle"/>
        </w:rPr>
        <w:t>:</w:t>
      </w:r>
      <w:r w:rsidRPr="009425FF">
        <w:t xml:space="preserve"> The laying</w:t>
      </w:r>
      <w:r>
        <w:t xml:space="preserve"> of</w:t>
      </w:r>
      <w:r w:rsidRPr="009425FF">
        <w:t xml:space="preserve"> sewer</w:t>
      </w:r>
      <w:r>
        <w:t xml:space="preserve">, </w:t>
      </w:r>
      <w:r w:rsidRPr="009425FF">
        <w:t>stormwater</w:t>
      </w:r>
      <w:r>
        <w:t xml:space="preserve"> and water supply pipework </w:t>
      </w:r>
      <w:r w:rsidRPr="009425FF">
        <w:t xml:space="preserve">within private land which will remain in private ownership requires a building consent, compliance with the </w:t>
      </w:r>
      <w:r w:rsidR="006F1F01">
        <w:t>New Zealand Building Code</w:t>
      </w:r>
      <w:r w:rsidRPr="009425FF">
        <w:t>, and must be installed by a</w:t>
      </w:r>
      <w:r w:rsidR="009925C7">
        <w:t xml:space="preserve"> person</w:t>
      </w:r>
      <w:r w:rsidR="00F23AE4">
        <w:t xml:space="preserve"> </w:t>
      </w:r>
      <w:r w:rsidR="00926F1B">
        <w:t xml:space="preserve">holding an appropriate registration </w:t>
      </w:r>
      <w:r w:rsidRPr="009425FF">
        <w:t xml:space="preserve">under the </w:t>
      </w:r>
      <w:r w:rsidRPr="002B0FBF">
        <w:rPr>
          <w:i/>
        </w:rPr>
        <w:t>Plumbers, Gasfitters And Dra</w:t>
      </w:r>
      <w:r w:rsidR="009925C7" w:rsidRPr="002B0FBF">
        <w:rPr>
          <w:i/>
        </w:rPr>
        <w:t>inlayers Act 2006</w:t>
      </w:r>
      <w:r w:rsidRPr="009425FF">
        <w:t>. Evidence of compliance is provided through the issue of a code compliance certificate upon completion of the works.</w:t>
      </w:r>
    </w:p>
    <w:p w:rsidR="00866AB0" w:rsidRPr="009425FF" w:rsidRDefault="00866AB0" w:rsidP="00866AB0">
      <w:pPr>
        <w:pStyle w:val="ListBullet"/>
      </w:pPr>
      <w:r w:rsidRPr="009425FF">
        <w:rPr>
          <w:rStyle w:val="ConditionTitle"/>
        </w:rPr>
        <w:t>Protection Of Private Drainage System</w:t>
      </w:r>
      <w:r w:rsidR="009E015A">
        <w:rPr>
          <w:rStyle w:val="ConditionTitle"/>
        </w:rPr>
        <w:t>s</w:t>
      </w:r>
      <w:r w:rsidRPr="009425FF">
        <w:rPr>
          <w:rStyle w:val="ConditionTitle"/>
        </w:rPr>
        <w:t>:</w:t>
      </w:r>
      <w:r w:rsidRPr="009425FF">
        <w:t xml:space="preserve"> The private drainage system</w:t>
      </w:r>
      <w:r w:rsidR="009E015A">
        <w:t>s</w:t>
      </w:r>
      <w:r w:rsidRPr="009425FF">
        <w:t xml:space="preserve"> must be protecte</w:t>
      </w:r>
      <w:r w:rsidR="009E015A">
        <w:t>d in an approved manner where they</w:t>
      </w:r>
      <w:r w:rsidRPr="009425FF">
        <w:t xml:space="preserve"> could be damaged by vehicular traffic, impact</w:t>
      </w:r>
      <w:r w:rsidR="009E015A">
        <w:t xml:space="preserve">, </w:t>
      </w:r>
      <w:r w:rsidRPr="009425FF">
        <w:t>tree root penetration, or any other source.</w:t>
      </w:r>
    </w:p>
    <w:p w:rsidR="00EA1B9A" w:rsidRPr="00F725A5" w:rsidRDefault="00EA1B9A" w:rsidP="00EA1B9A">
      <w:pPr>
        <w:pStyle w:val="ListBullet"/>
        <w:rPr>
          <w:rStyle w:val="ConditionTitle"/>
        </w:rPr>
      </w:pPr>
      <w:r w:rsidRPr="00F725A5">
        <w:rPr>
          <w:rStyle w:val="ConditionTitle"/>
        </w:rPr>
        <w:t>Water Used For Cooling:</w:t>
      </w:r>
    </w:p>
    <w:p w:rsidR="00EA1B9A" w:rsidRPr="00F725A5" w:rsidRDefault="00EA1B9A" w:rsidP="00EA1B9A">
      <w:pPr>
        <w:pStyle w:val="ListBullet2"/>
      </w:pPr>
      <w:r w:rsidRPr="00F725A5">
        <w:t>Any air conditioning or industrial plant using water from the public water supply for cooling purposes must have water conservation equipment so that the consumption is limited to that required to make up reasonable losses due to evaporation, wind, flushing, and similar effects.</w:t>
      </w:r>
    </w:p>
    <w:p w:rsidR="00EA1B9A" w:rsidRPr="00F725A5" w:rsidRDefault="00EA1B9A" w:rsidP="00EA1B9A">
      <w:pPr>
        <w:pStyle w:val="ListBullet2"/>
      </w:pPr>
      <w:r w:rsidRPr="00F725A5">
        <w:t>The use of water through a cooling system that is without recirculating equipment is prohibited without the written consent of the Council.</w:t>
      </w:r>
    </w:p>
    <w:p w:rsidR="00EA1B9A" w:rsidRPr="00F725A5" w:rsidRDefault="00EA1B9A" w:rsidP="00EA1B9A">
      <w:pPr>
        <w:pStyle w:val="ListBullet2"/>
      </w:pPr>
      <w:r w:rsidRPr="00F725A5">
        <w:t>Discharge of cooli</w:t>
      </w:r>
      <w:r>
        <w:t>ng water must comply with Part 1 o</w:t>
      </w:r>
      <w:r w:rsidRPr="00F725A5">
        <w:t xml:space="preserve">f the </w:t>
      </w:r>
      <w:r w:rsidRPr="000E44F5">
        <w:rPr>
          <w:rStyle w:val="Emphasis"/>
        </w:rPr>
        <w:t>Water Supply, Wastewater &amp; Stormwater Bylaw 2014</w:t>
      </w:r>
      <w:r w:rsidRPr="00F725A5">
        <w:t>.</w:t>
      </w:r>
    </w:p>
    <w:p w:rsidR="00EA1B9A" w:rsidRPr="00F725A5" w:rsidRDefault="00EA1B9A" w:rsidP="00EA1B9A">
      <w:pPr>
        <w:pStyle w:val="ListBullet"/>
        <w:rPr>
          <w:rStyle w:val="ConditionTitle"/>
        </w:rPr>
      </w:pPr>
      <w:r w:rsidRPr="00F725A5">
        <w:rPr>
          <w:rStyle w:val="ConditionTitle"/>
        </w:rPr>
        <w:t>Water For Extinguishing Fires:</w:t>
      </w:r>
    </w:p>
    <w:p w:rsidR="00EA1B9A" w:rsidRPr="00F725A5" w:rsidRDefault="00EA1B9A" w:rsidP="00EA1B9A">
      <w:pPr>
        <w:pStyle w:val="ListBullet2"/>
      </w:pPr>
      <w:r w:rsidRPr="00F725A5">
        <w:t>A Fire Protection System must be constructed, installed and operated so that water cannot be drawn from it for any other purpose, and must be independent of any other water Connection on the premises.</w:t>
      </w:r>
    </w:p>
    <w:p w:rsidR="00EA1B9A" w:rsidRPr="00F725A5" w:rsidRDefault="00EA1B9A" w:rsidP="00EA1B9A">
      <w:pPr>
        <w:pStyle w:val="ListBullet2"/>
      </w:pPr>
      <w:r w:rsidRPr="00F725A5">
        <w:t>Where, in the opinion of the Council, an existing fire Connection is so constructed or so located so water is, or is likely to be drawn from it or from any part of it by any person for purposes other than firefighting, the Council will require a meter to be installed on the fire Connection.</w:t>
      </w:r>
    </w:p>
    <w:p w:rsidR="00EA1B9A" w:rsidRPr="00F725A5" w:rsidRDefault="00EA1B9A" w:rsidP="00EA1B9A">
      <w:pPr>
        <w:pStyle w:val="ListBullet2"/>
      </w:pPr>
      <w:r w:rsidRPr="00F725A5">
        <w:t>Water used for the purpose of extinguishing fires shall not be charged.</w:t>
      </w:r>
    </w:p>
    <w:p w:rsidR="00EA1B9A" w:rsidRPr="00F725A5" w:rsidRDefault="00EA1B9A" w:rsidP="00EA1B9A">
      <w:pPr>
        <w:pStyle w:val="ListBullet2"/>
      </w:pPr>
      <w:r w:rsidRPr="00F725A5">
        <w:t>Fire hose reels must only be used for fire protection purposes.</w:t>
      </w:r>
    </w:p>
    <w:p w:rsidR="00F90140" w:rsidRPr="009425FF" w:rsidRDefault="00F90140" w:rsidP="009425FF">
      <w:pPr>
        <w:pStyle w:val="ListBullet"/>
      </w:pPr>
      <w:r w:rsidRPr="009425FF">
        <w:rPr>
          <w:rStyle w:val="ConditionTitle"/>
        </w:rPr>
        <w:t>Sanitary Fittings And Associated Plumbing Works:</w:t>
      </w:r>
      <w:r w:rsidRPr="009425FF">
        <w:t xml:space="preserve"> The installation of sanitary fittings and associated plumbing works must be carried out </w:t>
      </w:r>
      <w:r w:rsidR="00407A51" w:rsidRPr="009425FF">
        <w:t>by a</w:t>
      </w:r>
      <w:r w:rsidR="00407A51">
        <w:t xml:space="preserve"> person holding an appropriate registration </w:t>
      </w:r>
      <w:r w:rsidR="00407A51" w:rsidRPr="009425FF">
        <w:t xml:space="preserve">under the </w:t>
      </w:r>
      <w:r w:rsidR="00407A51" w:rsidRPr="002B0FBF">
        <w:rPr>
          <w:i/>
        </w:rPr>
        <w:t>Plumbers, Gasfitters And Drainlayers Act 2006</w:t>
      </w:r>
      <w:r w:rsidR="00407A51" w:rsidRPr="009425FF">
        <w:t>. Evidence of compliance is provided through the issue of a code compliance certificate upon completion of the works.</w:t>
      </w:r>
    </w:p>
    <w:p w:rsidR="00F90140" w:rsidRPr="009425FF" w:rsidRDefault="00F90140" w:rsidP="009425FF">
      <w:pPr>
        <w:pStyle w:val="ListBullet"/>
      </w:pPr>
      <w:r w:rsidRPr="009425FF">
        <w:rPr>
          <w:rStyle w:val="ConditionTitle"/>
        </w:rPr>
        <w:t>Interceptor / Silt Traps:</w:t>
      </w:r>
      <w:r w:rsidRPr="009425FF">
        <w:t xml:space="preserve"> Where surface water drainage is proposed to connect directly to any open or piped stormwater system under the Council’s control a master trap or silt trap, or similar device, situated in an approved position within the premises, will be required.</w:t>
      </w:r>
    </w:p>
    <w:p w:rsidR="00B07418" w:rsidRPr="00B07418" w:rsidRDefault="00D01BA0" w:rsidP="00B07418">
      <w:pPr>
        <w:pStyle w:val="Heading1"/>
        <w:rPr>
          <w:rStyle w:val="Heading1Char"/>
          <w:b/>
          <w:u w:val="single"/>
        </w:rPr>
      </w:pPr>
      <w:r w:rsidRPr="00B07418">
        <w:rPr>
          <w:u w:val="single"/>
        </w:rPr>
        <w:t>Trade Waste</w:t>
      </w:r>
      <w:r w:rsidR="009D057B">
        <w:rPr>
          <w:u w:val="single"/>
        </w:rPr>
        <w:t xml:space="preserve"> (PIM-S015)</w:t>
      </w:r>
    </w:p>
    <w:p w:rsidR="00F90140" w:rsidRPr="00F725A5" w:rsidRDefault="00F90140" w:rsidP="00F725A5">
      <w:pPr>
        <w:pStyle w:val="ListBullet"/>
      </w:pPr>
      <w:r w:rsidRPr="00F725A5">
        <w:rPr>
          <w:rStyle w:val="ConditionTitle"/>
        </w:rPr>
        <w:t>Use Of Buildings:</w:t>
      </w:r>
      <w:r w:rsidRPr="00F725A5">
        <w:t xml:space="preserve"> The site owner is to provide details of the actual use of the building / each unit.</w:t>
      </w:r>
    </w:p>
    <w:p w:rsidR="00E56A8C" w:rsidRPr="00F725A5" w:rsidRDefault="00E56A8C" w:rsidP="00E56A8C">
      <w:pPr>
        <w:pStyle w:val="ListBullet"/>
      </w:pPr>
      <w:r w:rsidRPr="00F725A5">
        <w:rPr>
          <w:rStyle w:val="ConditionTitle"/>
        </w:rPr>
        <w:t>Sampling And Analysis:</w:t>
      </w:r>
      <w:r w:rsidRPr="00F725A5">
        <w:t xml:space="preserve"> As determined by the Council, analysis and monitoring may be undertaken to determine if:</w:t>
      </w:r>
    </w:p>
    <w:p w:rsidR="00E56A8C" w:rsidRPr="00F725A5" w:rsidRDefault="00E56A8C" w:rsidP="00E56A8C">
      <w:pPr>
        <w:pStyle w:val="ListBullet2"/>
      </w:pPr>
      <w:r w:rsidRPr="00F725A5">
        <w:t>A discharge complies with the provisions of the Trade Waste Bylaw 2006.</w:t>
      </w:r>
    </w:p>
    <w:p w:rsidR="00E56A8C" w:rsidRPr="00F725A5" w:rsidRDefault="00E56A8C" w:rsidP="00E56A8C">
      <w:pPr>
        <w:pStyle w:val="ListBullet2"/>
      </w:pPr>
      <w:r w:rsidRPr="00F725A5">
        <w:t xml:space="preserve">A discharge is to be classified as </w:t>
      </w:r>
      <w:r w:rsidRPr="00F725A5">
        <w:rPr>
          <w:rStyle w:val="Emphasis"/>
        </w:rPr>
        <w:t>Permitted</w:t>
      </w:r>
      <w:r w:rsidRPr="00F725A5">
        <w:t xml:space="preserve">, </w:t>
      </w:r>
      <w:r w:rsidRPr="00F725A5">
        <w:rPr>
          <w:rStyle w:val="Emphasis"/>
        </w:rPr>
        <w:t>Conditional</w:t>
      </w:r>
      <w:r w:rsidRPr="00F725A5">
        <w:t xml:space="preserve">, or </w:t>
      </w:r>
      <w:r w:rsidRPr="00F725A5">
        <w:rPr>
          <w:rStyle w:val="Emphasis"/>
        </w:rPr>
        <w:t>Prohibited.</w:t>
      </w:r>
    </w:p>
    <w:p w:rsidR="00E56A8C" w:rsidRPr="00F725A5" w:rsidRDefault="00E56A8C" w:rsidP="00E56A8C">
      <w:pPr>
        <w:pStyle w:val="ListBullet2"/>
      </w:pPr>
      <w:r w:rsidRPr="00F725A5">
        <w:t xml:space="preserve">A discharge complies with the provisions of Schedule 1A for </w:t>
      </w:r>
      <w:r w:rsidRPr="00F725A5">
        <w:rPr>
          <w:rStyle w:val="Emphasis"/>
        </w:rPr>
        <w:t>Permitted</w:t>
      </w:r>
      <w:r w:rsidRPr="00F725A5">
        <w:t xml:space="preserve"> discharge and any consent to discharge.</w:t>
      </w:r>
    </w:p>
    <w:p w:rsidR="00E56A8C" w:rsidRPr="00F725A5" w:rsidRDefault="00E56A8C" w:rsidP="00E56A8C">
      <w:pPr>
        <w:pStyle w:val="ListBullet2"/>
      </w:pPr>
      <w:r w:rsidRPr="00F725A5">
        <w:t>Trade waste charges are applicable to that discharge.</w:t>
      </w:r>
    </w:p>
    <w:p w:rsidR="00E56A8C" w:rsidRPr="00F725A5" w:rsidRDefault="00E56A8C" w:rsidP="00E56A8C">
      <w:pPr>
        <w:pStyle w:val="ListBullet"/>
      </w:pPr>
      <w:r w:rsidRPr="00F725A5">
        <w:rPr>
          <w:rStyle w:val="ConditionTitle"/>
        </w:rPr>
        <w:t>Flow Metering:</w:t>
      </w:r>
      <w:r w:rsidRPr="00F725A5">
        <w:t xml:space="preserve"> The maximum instantaneous flow rate must be less than 2L/s. Flow metering will be required by the Council:</w:t>
      </w:r>
    </w:p>
    <w:p w:rsidR="00E56A8C" w:rsidRPr="00F725A5" w:rsidRDefault="00E56A8C" w:rsidP="00E56A8C">
      <w:pPr>
        <w:pStyle w:val="ListBullet2"/>
      </w:pPr>
      <w:r w:rsidRPr="00F725A5">
        <w:t>On discharges when there is not a reasonable relationship between a metered water supply to the Premises, and the discharge of trade waste.</w:t>
      </w:r>
    </w:p>
    <w:p w:rsidR="00E56A8C" w:rsidRPr="00F725A5" w:rsidRDefault="00E56A8C" w:rsidP="00E56A8C">
      <w:pPr>
        <w:pStyle w:val="ListBullet2"/>
      </w:pPr>
      <w:r w:rsidRPr="00F725A5">
        <w:t>When the Council will not approve a method of flow estimation.</w:t>
      </w:r>
    </w:p>
    <w:p w:rsidR="00E56A8C" w:rsidRPr="00F725A5" w:rsidRDefault="00E56A8C" w:rsidP="00E56A8C">
      <w:pPr>
        <w:pStyle w:val="ListBullet2"/>
      </w:pPr>
      <w:r w:rsidRPr="00F725A5">
        <w:t>When the discharge represents a significant proportion of the total flow / load received by the Council.</w:t>
      </w:r>
    </w:p>
    <w:p w:rsidR="00F90140" w:rsidRPr="00F725A5" w:rsidRDefault="00F90140" w:rsidP="00F725A5">
      <w:pPr>
        <w:pStyle w:val="ListBullet"/>
      </w:pPr>
      <w:r w:rsidRPr="00F725A5">
        <w:rPr>
          <w:rStyle w:val="ConditionTitle"/>
        </w:rPr>
        <w:t>Steam Boiler:</w:t>
      </w:r>
      <w:r w:rsidRPr="00F725A5">
        <w:t xml:space="preserve"> If the premises includes a high pressure steam boiler then a blowdown pit / blowdown vessel will be required.</w:t>
      </w:r>
    </w:p>
    <w:p w:rsidR="00F90140" w:rsidRPr="00F725A5" w:rsidRDefault="00F90140" w:rsidP="00F725A5">
      <w:pPr>
        <w:pStyle w:val="ListBullet"/>
      </w:pPr>
      <w:r w:rsidRPr="00F725A5">
        <w:rPr>
          <w:rStyle w:val="ConditionTitle"/>
        </w:rPr>
        <w:t xml:space="preserve">Contaminated Discharges From Buildings: </w:t>
      </w:r>
      <w:r w:rsidRPr="00F725A5">
        <w:t>Any discharge of water from fire mains, air conditioning, boilers, and hot water reticulation systems will be contaminated with residue from corrosion and must be discharged to a foul water drain via a gully trap or sanitary fitting. An indication of how the above is to be achieved is required.</w:t>
      </w:r>
    </w:p>
    <w:p w:rsidR="0037799F" w:rsidRPr="009425FF" w:rsidRDefault="0037799F" w:rsidP="0037799F">
      <w:pPr>
        <w:pStyle w:val="ListBullet"/>
      </w:pPr>
      <w:r w:rsidRPr="009425FF">
        <w:rPr>
          <w:rStyle w:val="ConditionTitle"/>
        </w:rPr>
        <w:t>Discharge Temperature</w:t>
      </w:r>
      <w:r>
        <w:rPr>
          <w:rStyle w:val="ConditionTitle"/>
        </w:rPr>
        <w:t xml:space="preserve"> Into Sewer</w:t>
      </w:r>
      <w:r w:rsidRPr="009425FF">
        <w:rPr>
          <w:rStyle w:val="ConditionTitle"/>
        </w:rPr>
        <w:t>:</w:t>
      </w:r>
      <w:r w:rsidRPr="009425FF">
        <w:t xml:space="preserve"> Unless authorised by the Council no person may cause or allow any steam, or any other matter (solid or liquid) at a temperature higher than </w:t>
      </w:r>
      <w:r w:rsidRPr="009425FF">
        <w:rPr>
          <w:rStyle w:val="Emphasis"/>
        </w:rPr>
        <w:t>40</w:t>
      </w:r>
      <w:r w:rsidR="00FE73B1" w:rsidRPr="00FE73B1">
        <w:rPr>
          <w:rStyle w:val="Emphasis"/>
          <w:vertAlign w:val="superscript"/>
        </w:rPr>
        <w:t>o</w:t>
      </w:r>
      <w:r w:rsidRPr="009425FF">
        <w:rPr>
          <w:rStyle w:val="Emphasis"/>
        </w:rPr>
        <w:t>C</w:t>
      </w:r>
      <w:r w:rsidRPr="009425FF">
        <w:t xml:space="preserve"> to pass into any wastewater drain.</w:t>
      </w:r>
    </w:p>
    <w:p w:rsidR="00C36A4F" w:rsidRPr="00F725A5" w:rsidRDefault="00C36A4F" w:rsidP="00C36A4F">
      <w:pPr>
        <w:pStyle w:val="ListBullet"/>
      </w:pPr>
      <w:r w:rsidRPr="00F725A5">
        <w:rPr>
          <w:rStyle w:val="ConditionTitle"/>
        </w:rPr>
        <w:lastRenderedPageBreak/>
        <w:t>Grease Trap:</w:t>
      </w:r>
      <w:r w:rsidRPr="00F725A5">
        <w:t xml:space="preserve"> Waste water from a premises (except a dwelling) where food is prepared, processed or served which may contain fat, sedime</w:t>
      </w:r>
      <w:r w:rsidR="00FF3912">
        <w:t xml:space="preserve">nt or other extraneous matter must not be </w:t>
      </w:r>
      <w:r w:rsidRPr="00F725A5">
        <w:t xml:space="preserve">connected directly to a wastewater drain or a drain connected to a wastewater drain. A grease </w:t>
      </w:r>
      <w:r w:rsidR="00FF3912">
        <w:t>trap complying with NZBC G13 is r</w:t>
      </w:r>
      <w:r w:rsidRPr="00F725A5">
        <w:t>equired.</w:t>
      </w:r>
    </w:p>
    <w:p w:rsidR="00FF3912" w:rsidRDefault="00F90140" w:rsidP="00F725A5">
      <w:pPr>
        <w:pStyle w:val="ListBullet"/>
      </w:pPr>
      <w:r w:rsidRPr="00F725A5">
        <w:rPr>
          <w:rStyle w:val="ConditionTitle"/>
        </w:rPr>
        <w:t>Grinders / Macerators:</w:t>
      </w:r>
      <w:r w:rsidR="00FF3912">
        <w:t xml:space="preserve"> Except for the purpose of disposing ordinary domestic household waste no person may, unless authorised by Council, use any waste disposal unit connected to any drainage works.</w:t>
      </w:r>
    </w:p>
    <w:p w:rsidR="00F90140" w:rsidRPr="00F725A5" w:rsidRDefault="00F90140" w:rsidP="00F725A5">
      <w:pPr>
        <w:pStyle w:val="ListBullet"/>
      </w:pPr>
      <w:r w:rsidRPr="00F725A5">
        <w:rPr>
          <w:rStyle w:val="ConditionTitle"/>
        </w:rPr>
        <w:t>Washing Activities:</w:t>
      </w:r>
      <w:r w:rsidRPr="00F725A5">
        <w:t xml:space="preserve"> Any vehicle washing activities will require an approved wash facility.</w:t>
      </w:r>
    </w:p>
    <w:p w:rsidR="00D01BA0" w:rsidRDefault="00D01BA0" w:rsidP="0083113F">
      <w:pPr>
        <w:pStyle w:val="Heading1"/>
        <w:rPr>
          <w:u w:val="single"/>
        </w:rPr>
      </w:pPr>
      <w:r w:rsidRPr="00B07418">
        <w:rPr>
          <w:u w:val="single"/>
        </w:rPr>
        <w:t>General</w:t>
      </w:r>
    </w:p>
    <w:p w:rsidR="00180765" w:rsidRPr="00432BAB" w:rsidRDefault="00EA20B1" w:rsidP="00432BAB">
      <w:pPr>
        <w:pStyle w:val="Heading2"/>
        <w:rPr>
          <w:lang w:val="en-GB"/>
        </w:rPr>
      </w:pPr>
      <w:r w:rsidRPr="00432BAB">
        <w:t>PIM-B066</w:t>
      </w:r>
      <w:r w:rsidR="00180765" w:rsidRPr="00432BAB">
        <w:t xml:space="preserve"> (General</w:t>
      </w:r>
      <w:r w:rsidR="00EC2A6D" w:rsidRPr="00432BAB">
        <w:t xml:space="preserve"> Advice: Building)</w:t>
      </w:r>
    </w:p>
    <w:p w:rsidR="00F90140" w:rsidRDefault="0005560F" w:rsidP="00F725A5">
      <w:pPr>
        <w:pStyle w:val="ListBullet"/>
      </w:pPr>
      <w:bookmarkStart w:id="2" w:name="OLE_LINK5"/>
      <w:bookmarkStart w:id="3" w:name="OLE_LINK6"/>
      <w:bookmarkStart w:id="4" w:name="_GoBack"/>
      <w:r>
        <w:rPr>
          <w:rStyle w:val="ConditionTitle"/>
        </w:rPr>
        <w:t>Adverse Effect</w:t>
      </w:r>
      <w:r w:rsidR="00F90140" w:rsidRPr="00F725A5">
        <w:rPr>
          <w:rStyle w:val="ConditionTitle"/>
        </w:rPr>
        <w:t xml:space="preserve"> On Adjoining Properties:</w:t>
      </w:r>
      <w:r w:rsidR="00F90140" w:rsidRPr="00F725A5">
        <w:t xml:space="preserve"> The developer is required to mitigate any adverse </w:t>
      </w:r>
      <w:r>
        <w:t>e</w:t>
      </w:r>
      <w:r w:rsidR="00F90140" w:rsidRPr="00F725A5">
        <w:t>ffect on adjoining properties. Failure to undertake such works may mean that the developer has some responsibility to adjacent owners at law.</w:t>
      </w:r>
      <w:bookmarkEnd w:id="2"/>
      <w:bookmarkEnd w:id="3"/>
    </w:p>
    <w:p w:rsidR="00056B25" w:rsidRDefault="00056B25" w:rsidP="00056B25">
      <w:pPr>
        <w:pStyle w:val="ListBullet"/>
      </w:pPr>
      <w:r>
        <w:rPr>
          <w:rStyle w:val="ConditionTitle"/>
        </w:rPr>
        <w:t>Stormwater Control</w:t>
      </w:r>
      <w:r w:rsidRPr="00F725A5">
        <w:rPr>
          <w:rStyle w:val="ConditionTitle"/>
        </w:rPr>
        <w:t>:</w:t>
      </w:r>
      <w:r>
        <w:t xml:space="preserve"> No person shall allow stormwater originating from within or flowing into their land to discharge onto or into a neighbouring property, other than what would naturally occur from the pre-developed condition, in a manner that is likely to cause nuisance or damage unless the discharge is authorised by a resource consent from Environment Canterbury.</w:t>
      </w:r>
      <w:bookmarkEnd w:id="4"/>
    </w:p>
    <w:bookmarkEnd w:id="0"/>
    <w:bookmarkEnd w:id="1"/>
    <w:sectPr w:rsidR="00056B25" w:rsidSect="00BF4E3A">
      <w:footerReference w:type="default" r:id="rId14"/>
      <w:pgSz w:w="11880" w:h="16820" w:code="9"/>
      <w:pgMar w:top="567"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DF" w:rsidRDefault="004563DF">
      <w:r>
        <w:separator/>
      </w:r>
    </w:p>
  </w:endnote>
  <w:endnote w:type="continuationSeparator" w:id="0">
    <w:p w:rsidR="004563DF" w:rsidRDefault="0045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DF" w:rsidRDefault="004563DF">
    <w:pPr>
      <w:pStyle w:val="Footer"/>
    </w:pPr>
    <w:r w:rsidRPr="005B54E0">
      <w:rPr>
        <w:rStyle w:val="Strong"/>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DF" w:rsidRDefault="004563DF">
      <w:r>
        <w:separator/>
      </w:r>
    </w:p>
  </w:footnote>
  <w:footnote w:type="continuationSeparator" w:id="0">
    <w:p w:rsidR="004563DF" w:rsidRDefault="0045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39282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E8E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8E1C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7A3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7B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8EF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7837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E89774"/>
    <w:lvl w:ilvl="0">
      <w:start w:val="1"/>
      <w:numFmt w:val="bullet"/>
      <w:pStyle w:val="ListBullet2"/>
      <w:lvlText w:val=""/>
      <w:lvlJc w:val="left"/>
      <w:pPr>
        <w:tabs>
          <w:tab w:val="num" w:pos="851"/>
        </w:tabs>
        <w:ind w:left="851" w:hanging="397"/>
      </w:pPr>
      <w:rPr>
        <w:rFonts w:ascii="Symbol" w:hAnsi="Symbol" w:hint="default"/>
        <w:lang w:val="en-NZ"/>
      </w:rPr>
    </w:lvl>
  </w:abstractNum>
  <w:abstractNum w:abstractNumId="8" w15:restartNumberingAfterBreak="0">
    <w:nsid w:val="FFFFFF88"/>
    <w:multiLevelType w:val="singleLevel"/>
    <w:tmpl w:val="1B389D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2E4C5A"/>
    <w:lvl w:ilvl="0">
      <w:start w:val="1"/>
      <w:numFmt w:val="bullet"/>
      <w:pStyle w:val="ListBullet"/>
      <w:lvlText w:val=""/>
      <w:lvlJc w:val="left"/>
      <w:pPr>
        <w:tabs>
          <w:tab w:val="num" w:pos="425"/>
        </w:tabs>
        <w:ind w:left="425" w:hanging="397"/>
      </w:pPr>
      <w:rPr>
        <w:rFonts w:ascii="Symbol" w:hAnsi="Symbol" w:hint="default"/>
      </w:rPr>
    </w:lvl>
  </w:abstractNum>
  <w:abstractNum w:abstractNumId="10" w15:restartNumberingAfterBreak="0">
    <w:nsid w:val="FFFFFFFE"/>
    <w:multiLevelType w:val="singleLevel"/>
    <w:tmpl w:val="9034A832"/>
    <w:lvl w:ilvl="0">
      <w:numFmt w:val="bullet"/>
      <w:lvlText w:val="*"/>
      <w:lvlJc w:val="left"/>
    </w:lvl>
  </w:abstractNum>
  <w:abstractNum w:abstractNumId="11" w15:restartNumberingAfterBreak="0">
    <w:nsid w:val="024A0E5E"/>
    <w:multiLevelType w:val="hybridMultilevel"/>
    <w:tmpl w:val="B8D20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390E34"/>
    <w:multiLevelType w:val="hybridMultilevel"/>
    <w:tmpl w:val="2ACAF9CA"/>
    <w:lvl w:ilvl="0" w:tplc="08090017">
      <w:start w:val="1"/>
      <w:numFmt w:val="lowerLetter"/>
      <w:lvlText w:val="%1)"/>
      <w:lvlJc w:val="left"/>
      <w:pPr>
        <w:tabs>
          <w:tab w:val="num" w:pos="927"/>
        </w:tabs>
        <w:ind w:left="927" w:hanging="360"/>
      </w:pPr>
      <w:rPr>
        <w:rFonts w:hint="default"/>
      </w:rPr>
    </w:lvl>
    <w:lvl w:ilvl="1" w:tplc="665A2824">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19103F"/>
    <w:multiLevelType w:val="hybridMultilevel"/>
    <w:tmpl w:val="CDE0BA18"/>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4275575"/>
    <w:multiLevelType w:val="hybridMultilevel"/>
    <w:tmpl w:val="612E75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F25AA"/>
    <w:multiLevelType w:val="hybridMultilevel"/>
    <w:tmpl w:val="90FA4506"/>
    <w:lvl w:ilvl="0" w:tplc="47C25284">
      <w:start w:val="1"/>
      <w:numFmt w:val="lowerRoman"/>
      <w:lvlText w:val="%1)"/>
      <w:lvlJc w:val="right"/>
      <w:pPr>
        <w:tabs>
          <w:tab w:val="num" w:pos="2563"/>
        </w:tabs>
        <w:ind w:left="2563" w:hanging="360"/>
      </w:pPr>
      <w:rPr>
        <w:rFonts w:hint="default"/>
      </w:rPr>
    </w:lvl>
    <w:lvl w:ilvl="1" w:tplc="08090019">
      <w:start w:val="1"/>
      <w:numFmt w:val="lowerLetter"/>
      <w:lvlText w:val="%2."/>
      <w:lvlJc w:val="left"/>
      <w:pPr>
        <w:tabs>
          <w:tab w:val="num" w:pos="1663"/>
        </w:tabs>
        <w:ind w:left="1663" w:hanging="360"/>
      </w:pPr>
      <w:rPr>
        <w:rFonts w:hint="default"/>
      </w:rPr>
    </w:lvl>
    <w:lvl w:ilvl="2" w:tplc="0809001B" w:tentative="1">
      <w:start w:val="1"/>
      <w:numFmt w:val="lowerRoman"/>
      <w:lvlText w:val="%3."/>
      <w:lvlJc w:val="right"/>
      <w:pPr>
        <w:tabs>
          <w:tab w:val="num" w:pos="2383"/>
        </w:tabs>
        <w:ind w:left="2383" w:hanging="180"/>
      </w:pPr>
    </w:lvl>
    <w:lvl w:ilvl="3" w:tplc="0809000F" w:tentative="1">
      <w:start w:val="1"/>
      <w:numFmt w:val="decimal"/>
      <w:lvlText w:val="%4."/>
      <w:lvlJc w:val="left"/>
      <w:pPr>
        <w:tabs>
          <w:tab w:val="num" w:pos="3103"/>
        </w:tabs>
        <w:ind w:left="3103" w:hanging="360"/>
      </w:pPr>
    </w:lvl>
    <w:lvl w:ilvl="4" w:tplc="08090019" w:tentative="1">
      <w:start w:val="1"/>
      <w:numFmt w:val="lowerLetter"/>
      <w:lvlText w:val="%5."/>
      <w:lvlJc w:val="left"/>
      <w:pPr>
        <w:tabs>
          <w:tab w:val="num" w:pos="3823"/>
        </w:tabs>
        <w:ind w:left="3823" w:hanging="360"/>
      </w:pPr>
    </w:lvl>
    <w:lvl w:ilvl="5" w:tplc="0809001B" w:tentative="1">
      <w:start w:val="1"/>
      <w:numFmt w:val="lowerRoman"/>
      <w:lvlText w:val="%6."/>
      <w:lvlJc w:val="right"/>
      <w:pPr>
        <w:tabs>
          <w:tab w:val="num" w:pos="4543"/>
        </w:tabs>
        <w:ind w:left="4543" w:hanging="180"/>
      </w:pPr>
    </w:lvl>
    <w:lvl w:ilvl="6" w:tplc="0809000F" w:tentative="1">
      <w:start w:val="1"/>
      <w:numFmt w:val="decimal"/>
      <w:lvlText w:val="%7."/>
      <w:lvlJc w:val="left"/>
      <w:pPr>
        <w:tabs>
          <w:tab w:val="num" w:pos="5263"/>
        </w:tabs>
        <w:ind w:left="5263" w:hanging="360"/>
      </w:pPr>
    </w:lvl>
    <w:lvl w:ilvl="7" w:tplc="08090019" w:tentative="1">
      <w:start w:val="1"/>
      <w:numFmt w:val="lowerLetter"/>
      <w:lvlText w:val="%8."/>
      <w:lvlJc w:val="left"/>
      <w:pPr>
        <w:tabs>
          <w:tab w:val="num" w:pos="5983"/>
        </w:tabs>
        <w:ind w:left="5983" w:hanging="360"/>
      </w:pPr>
    </w:lvl>
    <w:lvl w:ilvl="8" w:tplc="0809001B" w:tentative="1">
      <w:start w:val="1"/>
      <w:numFmt w:val="lowerRoman"/>
      <w:lvlText w:val="%9."/>
      <w:lvlJc w:val="right"/>
      <w:pPr>
        <w:tabs>
          <w:tab w:val="num" w:pos="6703"/>
        </w:tabs>
        <w:ind w:left="6703" w:hanging="180"/>
      </w:pPr>
    </w:lvl>
  </w:abstractNum>
  <w:abstractNum w:abstractNumId="16" w15:restartNumberingAfterBreak="0">
    <w:nsid w:val="1DA50212"/>
    <w:multiLevelType w:val="hybridMultilevel"/>
    <w:tmpl w:val="E5A68F06"/>
    <w:lvl w:ilvl="0" w:tplc="434AF9CE">
      <w:start w:val="1"/>
      <w:numFmt w:val="bullet"/>
      <w:pStyle w:val="GuidanceBullet"/>
      <w:lvlText w:val=""/>
      <w:lvlJc w:val="left"/>
      <w:pPr>
        <w:tabs>
          <w:tab w:val="num" w:pos="360"/>
        </w:tabs>
        <w:ind w:left="360" w:hanging="360"/>
      </w:pPr>
      <w:rPr>
        <w:rFonts w:ascii="Symbol" w:hAnsi="Symbol" w:hint="default"/>
      </w:rPr>
    </w:lvl>
    <w:lvl w:ilvl="1" w:tplc="665A2824">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abstractNum w:abstractNumId="18" w15:restartNumberingAfterBreak="0">
    <w:nsid w:val="31EA1727"/>
    <w:multiLevelType w:val="hybridMultilevel"/>
    <w:tmpl w:val="BB16B782"/>
    <w:lvl w:ilvl="0" w:tplc="4BE4F422">
      <w:start w:val="1"/>
      <w:numFmt w:val="lowerLetter"/>
      <w:lvlText w:val="(%1)"/>
      <w:lvlJc w:val="left"/>
      <w:pPr>
        <w:tabs>
          <w:tab w:val="num" w:pos="927"/>
        </w:tabs>
        <w:ind w:left="927" w:hanging="360"/>
      </w:pPr>
      <w:rPr>
        <w:rFonts w:hint="default"/>
        <w:b w:val="0"/>
      </w:rPr>
    </w:lvl>
    <w:lvl w:ilvl="1" w:tplc="7E4A517A" w:tentative="1">
      <w:start w:val="1"/>
      <w:numFmt w:val="lowerLetter"/>
      <w:lvlText w:val="%2."/>
      <w:lvlJc w:val="left"/>
      <w:pPr>
        <w:tabs>
          <w:tab w:val="num" w:pos="1440"/>
        </w:tabs>
        <w:ind w:left="1440" w:hanging="360"/>
      </w:pPr>
    </w:lvl>
    <w:lvl w:ilvl="2" w:tplc="2DF20356" w:tentative="1">
      <w:start w:val="1"/>
      <w:numFmt w:val="lowerRoman"/>
      <w:lvlText w:val="%3."/>
      <w:lvlJc w:val="right"/>
      <w:pPr>
        <w:tabs>
          <w:tab w:val="num" w:pos="2160"/>
        </w:tabs>
        <w:ind w:left="2160" w:hanging="180"/>
      </w:pPr>
    </w:lvl>
    <w:lvl w:ilvl="3" w:tplc="343C50FE" w:tentative="1">
      <w:start w:val="1"/>
      <w:numFmt w:val="decimal"/>
      <w:lvlText w:val="%4."/>
      <w:lvlJc w:val="left"/>
      <w:pPr>
        <w:tabs>
          <w:tab w:val="num" w:pos="2880"/>
        </w:tabs>
        <w:ind w:left="2880" w:hanging="360"/>
      </w:pPr>
    </w:lvl>
    <w:lvl w:ilvl="4" w:tplc="9C04B9DE" w:tentative="1">
      <w:start w:val="1"/>
      <w:numFmt w:val="lowerLetter"/>
      <w:lvlText w:val="%5."/>
      <w:lvlJc w:val="left"/>
      <w:pPr>
        <w:tabs>
          <w:tab w:val="num" w:pos="3600"/>
        </w:tabs>
        <w:ind w:left="3600" w:hanging="360"/>
      </w:pPr>
    </w:lvl>
    <w:lvl w:ilvl="5" w:tplc="0AF4740E" w:tentative="1">
      <w:start w:val="1"/>
      <w:numFmt w:val="lowerRoman"/>
      <w:lvlText w:val="%6."/>
      <w:lvlJc w:val="right"/>
      <w:pPr>
        <w:tabs>
          <w:tab w:val="num" w:pos="4320"/>
        </w:tabs>
        <w:ind w:left="4320" w:hanging="180"/>
      </w:pPr>
    </w:lvl>
    <w:lvl w:ilvl="6" w:tplc="D9E8172E" w:tentative="1">
      <w:start w:val="1"/>
      <w:numFmt w:val="decimal"/>
      <w:lvlText w:val="%7."/>
      <w:lvlJc w:val="left"/>
      <w:pPr>
        <w:tabs>
          <w:tab w:val="num" w:pos="5040"/>
        </w:tabs>
        <w:ind w:left="5040" w:hanging="360"/>
      </w:pPr>
    </w:lvl>
    <w:lvl w:ilvl="7" w:tplc="A4B42632" w:tentative="1">
      <w:start w:val="1"/>
      <w:numFmt w:val="lowerLetter"/>
      <w:lvlText w:val="%8."/>
      <w:lvlJc w:val="left"/>
      <w:pPr>
        <w:tabs>
          <w:tab w:val="num" w:pos="5760"/>
        </w:tabs>
        <w:ind w:left="5760" w:hanging="360"/>
      </w:pPr>
    </w:lvl>
    <w:lvl w:ilvl="8" w:tplc="A636D1C0" w:tentative="1">
      <w:start w:val="1"/>
      <w:numFmt w:val="lowerRoman"/>
      <w:lvlText w:val="%9."/>
      <w:lvlJc w:val="right"/>
      <w:pPr>
        <w:tabs>
          <w:tab w:val="num" w:pos="6480"/>
        </w:tabs>
        <w:ind w:left="6480" w:hanging="180"/>
      </w:pPr>
    </w:lvl>
  </w:abstractNum>
  <w:abstractNum w:abstractNumId="19" w15:restartNumberingAfterBreak="0">
    <w:nsid w:val="51F154F3"/>
    <w:multiLevelType w:val="hybridMultilevel"/>
    <w:tmpl w:val="8CB22E40"/>
    <w:lvl w:ilvl="0" w:tplc="144E3F86">
      <w:start w:val="1"/>
      <w:numFmt w:val="bullet"/>
      <w:lvlText w:val=""/>
      <w:lvlJc w:val="left"/>
      <w:pPr>
        <w:tabs>
          <w:tab w:val="num" w:pos="388"/>
        </w:tabs>
        <w:ind w:left="388" w:hanging="360"/>
      </w:pPr>
      <w:rPr>
        <w:rFonts w:ascii="Symbol" w:hAnsi="Symbol" w:hint="default"/>
      </w:rPr>
    </w:lvl>
    <w:lvl w:ilvl="1" w:tplc="08090019" w:tentative="1">
      <w:start w:val="1"/>
      <w:numFmt w:val="bullet"/>
      <w:lvlText w:val="o"/>
      <w:lvlJc w:val="left"/>
      <w:pPr>
        <w:tabs>
          <w:tab w:val="num" w:pos="1108"/>
        </w:tabs>
        <w:ind w:left="1108" w:hanging="360"/>
      </w:pPr>
      <w:rPr>
        <w:rFonts w:ascii="Courier New" w:hAnsi="Courier New" w:cs="Courier New" w:hint="default"/>
      </w:rPr>
    </w:lvl>
    <w:lvl w:ilvl="2" w:tplc="0809001B" w:tentative="1">
      <w:start w:val="1"/>
      <w:numFmt w:val="bullet"/>
      <w:lvlText w:val=""/>
      <w:lvlJc w:val="left"/>
      <w:pPr>
        <w:tabs>
          <w:tab w:val="num" w:pos="1828"/>
        </w:tabs>
        <w:ind w:left="1828" w:hanging="360"/>
      </w:pPr>
      <w:rPr>
        <w:rFonts w:ascii="Wingdings" w:hAnsi="Wingdings" w:hint="default"/>
      </w:rPr>
    </w:lvl>
    <w:lvl w:ilvl="3" w:tplc="0809000F" w:tentative="1">
      <w:start w:val="1"/>
      <w:numFmt w:val="bullet"/>
      <w:lvlText w:val=""/>
      <w:lvlJc w:val="left"/>
      <w:pPr>
        <w:tabs>
          <w:tab w:val="num" w:pos="2548"/>
        </w:tabs>
        <w:ind w:left="2548" w:hanging="360"/>
      </w:pPr>
      <w:rPr>
        <w:rFonts w:ascii="Symbol" w:hAnsi="Symbol" w:hint="default"/>
      </w:rPr>
    </w:lvl>
    <w:lvl w:ilvl="4" w:tplc="08090019" w:tentative="1">
      <w:start w:val="1"/>
      <w:numFmt w:val="bullet"/>
      <w:lvlText w:val="o"/>
      <w:lvlJc w:val="left"/>
      <w:pPr>
        <w:tabs>
          <w:tab w:val="num" w:pos="3268"/>
        </w:tabs>
        <w:ind w:left="3268" w:hanging="360"/>
      </w:pPr>
      <w:rPr>
        <w:rFonts w:ascii="Courier New" w:hAnsi="Courier New" w:cs="Courier New" w:hint="default"/>
      </w:rPr>
    </w:lvl>
    <w:lvl w:ilvl="5" w:tplc="0809001B" w:tentative="1">
      <w:start w:val="1"/>
      <w:numFmt w:val="bullet"/>
      <w:lvlText w:val=""/>
      <w:lvlJc w:val="left"/>
      <w:pPr>
        <w:tabs>
          <w:tab w:val="num" w:pos="3988"/>
        </w:tabs>
        <w:ind w:left="3988" w:hanging="360"/>
      </w:pPr>
      <w:rPr>
        <w:rFonts w:ascii="Wingdings" w:hAnsi="Wingdings" w:hint="default"/>
      </w:rPr>
    </w:lvl>
    <w:lvl w:ilvl="6" w:tplc="0809000F" w:tentative="1">
      <w:start w:val="1"/>
      <w:numFmt w:val="bullet"/>
      <w:lvlText w:val=""/>
      <w:lvlJc w:val="left"/>
      <w:pPr>
        <w:tabs>
          <w:tab w:val="num" w:pos="4708"/>
        </w:tabs>
        <w:ind w:left="4708" w:hanging="360"/>
      </w:pPr>
      <w:rPr>
        <w:rFonts w:ascii="Symbol" w:hAnsi="Symbol" w:hint="default"/>
      </w:rPr>
    </w:lvl>
    <w:lvl w:ilvl="7" w:tplc="08090019" w:tentative="1">
      <w:start w:val="1"/>
      <w:numFmt w:val="bullet"/>
      <w:lvlText w:val="o"/>
      <w:lvlJc w:val="left"/>
      <w:pPr>
        <w:tabs>
          <w:tab w:val="num" w:pos="5428"/>
        </w:tabs>
        <w:ind w:left="5428" w:hanging="360"/>
      </w:pPr>
      <w:rPr>
        <w:rFonts w:ascii="Courier New" w:hAnsi="Courier New" w:cs="Courier New" w:hint="default"/>
      </w:rPr>
    </w:lvl>
    <w:lvl w:ilvl="8" w:tplc="0809001B" w:tentative="1">
      <w:start w:val="1"/>
      <w:numFmt w:val="bullet"/>
      <w:lvlText w:val=""/>
      <w:lvlJc w:val="left"/>
      <w:pPr>
        <w:tabs>
          <w:tab w:val="num" w:pos="6148"/>
        </w:tabs>
        <w:ind w:left="6148" w:hanging="360"/>
      </w:pPr>
      <w:rPr>
        <w:rFonts w:ascii="Wingdings" w:hAnsi="Wingdings" w:hint="default"/>
      </w:rPr>
    </w:lvl>
  </w:abstractNum>
  <w:abstractNum w:abstractNumId="20" w15:restartNumberingAfterBreak="0">
    <w:nsid w:val="744D7D5A"/>
    <w:multiLevelType w:val="hybridMultilevel"/>
    <w:tmpl w:val="7CF677DE"/>
    <w:lvl w:ilvl="0" w:tplc="08090001">
      <w:start w:val="1"/>
      <w:numFmt w:val="decimal"/>
      <w:lvlText w:val="%1."/>
      <w:lvlJc w:val="left"/>
      <w:pPr>
        <w:tabs>
          <w:tab w:val="num" w:pos="1494"/>
        </w:tabs>
        <w:ind w:left="1494" w:hanging="360"/>
      </w:pPr>
      <w:rPr>
        <w:rFonts w:hint="default"/>
      </w:rPr>
    </w:lvl>
    <w:lvl w:ilvl="1" w:tplc="08090003" w:tentative="1">
      <w:start w:val="1"/>
      <w:numFmt w:val="lowerLetter"/>
      <w:lvlText w:val="%2."/>
      <w:lvlJc w:val="left"/>
      <w:pPr>
        <w:tabs>
          <w:tab w:val="num" w:pos="2007"/>
        </w:tabs>
        <w:ind w:left="2007" w:hanging="360"/>
      </w:pPr>
    </w:lvl>
    <w:lvl w:ilvl="2" w:tplc="08090005" w:tentative="1">
      <w:start w:val="1"/>
      <w:numFmt w:val="lowerRoman"/>
      <w:lvlText w:val="%3."/>
      <w:lvlJc w:val="right"/>
      <w:pPr>
        <w:tabs>
          <w:tab w:val="num" w:pos="2727"/>
        </w:tabs>
        <w:ind w:left="2727" w:hanging="180"/>
      </w:pPr>
    </w:lvl>
    <w:lvl w:ilvl="3" w:tplc="08090001" w:tentative="1">
      <w:start w:val="1"/>
      <w:numFmt w:val="decimal"/>
      <w:lvlText w:val="%4."/>
      <w:lvlJc w:val="left"/>
      <w:pPr>
        <w:tabs>
          <w:tab w:val="num" w:pos="3447"/>
        </w:tabs>
        <w:ind w:left="3447" w:hanging="360"/>
      </w:pPr>
    </w:lvl>
    <w:lvl w:ilvl="4" w:tplc="08090003" w:tentative="1">
      <w:start w:val="1"/>
      <w:numFmt w:val="lowerLetter"/>
      <w:lvlText w:val="%5."/>
      <w:lvlJc w:val="left"/>
      <w:pPr>
        <w:tabs>
          <w:tab w:val="num" w:pos="4167"/>
        </w:tabs>
        <w:ind w:left="4167" w:hanging="360"/>
      </w:pPr>
    </w:lvl>
    <w:lvl w:ilvl="5" w:tplc="08090005" w:tentative="1">
      <w:start w:val="1"/>
      <w:numFmt w:val="lowerRoman"/>
      <w:lvlText w:val="%6."/>
      <w:lvlJc w:val="right"/>
      <w:pPr>
        <w:tabs>
          <w:tab w:val="num" w:pos="4887"/>
        </w:tabs>
        <w:ind w:left="4887" w:hanging="180"/>
      </w:pPr>
    </w:lvl>
    <w:lvl w:ilvl="6" w:tplc="08090001" w:tentative="1">
      <w:start w:val="1"/>
      <w:numFmt w:val="decimal"/>
      <w:lvlText w:val="%7."/>
      <w:lvlJc w:val="left"/>
      <w:pPr>
        <w:tabs>
          <w:tab w:val="num" w:pos="5607"/>
        </w:tabs>
        <w:ind w:left="5607" w:hanging="360"/>
      </w:pPr>
    </w:lvl>
    <w:lvl w:ilvl="7" w:tplc="08090003" w:tentative="1">
      <w:start w:val="1"/>
      <w:numFmt w:val="lowerLetter"/>
      <w:lvlText w:val="%8."/>
      <w:lvlJc w:val="left"/>
      <w:pPr>
        <w:tabs>
          <w:tab w:val="num" w:pos="6327"/>
        </w:tabs>
        <w:ind w:left="6327" w:hanging="360"/>
      </w:pPr>
    </w:lvl>
    <w:lvl w:ilvl="8" w:tplc="08090005" w:tentative="1">
      <w:start w:val="1"/>
      <w:numFmt w:val="lowerRoman"/>
      <w:lvlText w:val="%9."/>
      <w:lvlJc w:val="right"/>
      <w:pPr>
        <w:tabs>
          <w:tab w:val="num" w:pos="7047"/>
        </w:tabs>
        <w:ind w:left="7047" w:hanging="180"/>
      </w:pPr>
    </w:lvl>
  </w:abstractNum>
  <w:abstractNum w:abstractNumId="21" w15:restartNumberingAfterBreak="0">
    <w:nsid w:val="789D6976"/>
    <w:multiLevelType w:val="hybridMultilevel"/>
    <w:tmpl w:val="27B0D0D4"/>
    <w:lvl w:ilvl="0" w:tplc="8DFEB416">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8"/>
  </w:num>
  <w:num w:numId="4">
    <w:abstractNumId w:val="20"/>
  </w:num>
  <w:num w:numId="5">
    <w:abstractNumId w:val="9"/>
  </w:num>
  <w:num w:numId="6">
    <w:abstractNumId w:val="17"/>
  </w:num>
  <w:num w:numId="7">
    <w:abstractNumId w:val="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5"/>
  </w:num>
  <w:num w:numId="12">
    <w:abstractNumId w:val="4"/>
  </w:num>
  <w:num w:numId="13">
    <w:abstractNumId w:val="3"/>
  </w:num>
  <w:num w:numId="14">
    <w:abstractNumId w:val="12"/>
  </w:num>
  <w:num w:numId="15">
    <w:abstractNumId w:val="21"/>
  </w:num>
  <w:num w:numId="16">
    <w:abstractNumId w:val="11"/>
  </w:num>
  <w:num w:numId="17">
    <w:abstractNumId w:val="14"/>
  </w:num>
  <w:num w:numId="18">
    <w:abstractNumId w:val="9"/>
  </w:num>
  <w:num w:numId="19">
    <w:abstractNumId w:val="9"/>
  </w:num>
  <w:num w:numId="20">
    <w:abstractNumId w:val="10"/>
    <w:lvlOverride w:ilvl="0">
      <w:lvl w:ilvl="0">
        <w:numFmt w:val="bullet"/>
        <w:lvlText w:val=""/>
        <w:legacy w:legacy="1" w:legacySpace="0" w:legacyIndent="360"/>
        <w:lvlJc w:val="left"/>
        <w:rPr>
          <w:rFonts w:ascii="Symbol" w:hAnsi="Symbol" w:hint="default"/>
        </w:rPr>
      </w:lvl>
    </w:lvlOverride>
  </w:num>
  <w:num w:numId="21">
    <w:abstractNumId w:val="19"/>
  </w:num>
  <w:num w:numId="22">
    <w:abstractNumId w:val="13"/>
  </w:num>
  <w:num w:numId="23">
    <w:abstractNumId w:val="2"/>
  </w:num>
  <w:num w:numId="24">
    <w:abstractNumId w:val="1"/>
  </w:num>
  <w:num w:numId="25">
    <w:abstractNumId w:val="0"/>
  </w:num>
  <w:num w:numId="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NZ"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AE"/>
    <w:rsid w:val="00000747"/>
    <w:rsid w:val="0000078B"/>
    <w:rsid w:val="00000DE3"/>
    <w:rsid w:val="000012C5"/>
    <w:rsid w:val="000017E8"/>
    <w:rsid w:val="00001860"/>
    <w:rsid w:val="000022D7"/>
    <w:rsid w:val="00002D60"/>
    <w:rsid w:val="0000351F"/>
    <w:rsid w:val="000035FE"/>
    <w:rsid w:val="00005295"/>
    <w:rsid w:val="00006C71"/>
    <w:rsid w:val="0000761E"/>
    <w:rsid w:val="000079B4"/>
    <w:rsid w:val="00007BB6"/>
    <w:rsid w:val="00011039"/>
    <w:rsid w:val="00011D4A"/>
    <w:rsid w:val="000150F1"/>
    <w:rsid w:val="00016094"/>
    <w:rsid w:val="0001680C"/>
    <w:rsid w:val="00016E5E"/>
    <w:rsid w:val="0001735F"/>
    <w:rsid w:val="0002093B"/>
    <w:rsid w:val="000211D7"/>
    <w:rsid w:val="00021889"/>
    <w:rsid w:val="00023816"/>
    <w:rsid w:val="0002425E"/>
    <w:rsid w:val="000252E1"/>
    <w:rsid w:val="00025C19"/>
    <w:rsid w:val="00026095"/>
    <w:rsid w:val="000265E2"/>
    <w:rsid w:val="00026654"/>
    <w:rsid w:val="00026991"/>
    <w:rsid w:val="00027E01"/>
    <w:rsid w:val="000307F6"/>
    <w:rsid w:val="000310ED"/>
    <w:rsid w:val="00032426"/>
    <w:rsid w:val="000335C9"/>
    <w:rsid w:val="00034521"/>
    <w:rsid w:val="00034C47"/>
    <w:rsid w:val="000351F0"/>
    <w:rsid w:val="00036937"/>
    <w:rsid w:val="00036D70"/>
    <w:rsid w:val="00037ED1"/>
    <w:rsid w:val="000406A6"/>
    <w:rsid w:val="00040D74"/>
    <w:rsid w:val="00042421"/>
    <w:rsid w:val="00042954"/>
    <w:rsid w:val="000430F3"/>
    <w:rsid w:val="0004430E"/>
    <w:rsid w:val="000444AE"/>
    <w:rsid w:val="000465F8"/>
    <w:rsid w:val="000470DA"/>
    <w:rsid w:val="00047760"/>
    <w:rsid w:val="000512FC"/>
    <w:rsid w:val="00052042"/>
    <w:rsid w:val="00052499"/>
    <w:rsid w:val="00052548"/>
    <w:rsid w:val="00052730"/>
    <w:rsid w:val="00052AEB"/>
    <w:rsid w:val="00053614"/>
    <w:rsid w:val="00053A6A"/>
    <w:rsid w:val="00053B83"/>
    <w:rsid w:val="000541D4"/>
    <w:rsid w:val="0005560F"/>
    <w:rsid w:val="00055F9B"/>
    <w:rsid w:val="00056A5A"/>
    <w:rsid w:val="00056B25"/>
    <w:rsid w:val="00057449"/>
    <w:rsid w:val="0005762A"/>
    <w:rsid w:val="00057E94"/>
    <w:rsid w:val="00061646"/>
    <w:rsid w:val="0006171D"/>
    <w:rsid w:val="000624C0"/>
    <w:rsid w:val="00062EFC"/>
    <w:rsid w:val="00063496"/>
    <w:rsid w:val="0006377E"/>
    <w:rsid w:val="00064364"/>
    <w:rsid w:val="000647E8"/>
    <w:rsid w:val="000662D0"/>
    <w:rsid w:val="000665E0"/>
    <w:rsid w:val="00067CC4"/>
    <w:rsid w:val="000725E8"/>
    <w:rsid w:val="00072957"/>
    <w:rsid w:val="00072C19"/>
    <w:rsid w:val="000737DA"/>
    <w:rsid w:val="00074026"/>
    <w:rsid w:val="000747A2"/>
    <w:rsid w:val="00075AF9"/>
    <w:rsid w:val="00075E71"/>
    <w:rsid w:val="00075F70"/>
    <w:rsid w:val="000762D9"/>
    <w:rsid w:val="00076963"/>
    <w:rsid w:val="000773AF"/>
    <w:rsid w:val="00077C17"/>
    <w:rsid w:val="00080313"/>
    <w:rsid w:val="00080995"/>
    <w:rsid w:val="00084A42"/>
    <w:rsid w:val="00084D8E"/>
    <w:rsid w:val="00085ACA"/>
    <w:rsid w:val="00086686"/>
    <w:rsid w:val="00086B13"/>
    <w:rsid w:val="00087187"/>
    <w:rsid w:val="00087396"/>
    <w:rsid w:val="00087A62"/>
    <w:rsid w:val="000906AF"/>
    <w:rsid w:val="000912FA"/>
    <w:rsid w:val="00091349"/>
    <w:rsid w:val="0009448D"/>
    <w:rsid w:val="00095549"/>
    <w:rsid w:val="00095BFC"/>
    <w:rsid w:val="00095E84"/>
    <w:rsid w:val="00095EE9"/>
    <w:rsid w:val="000966E9"/>
    <w:rsid w:val="000970EF"/>
    <w:rsid w:val="00097BE7"/>
    <w:rsid w:val="000A0B4B"/>
    <w:rsid w:val="000A0B94"/>
    <w:rsid w:val="000A1EDE"/>
    <w:rsid w:val="000A25ED"/>
    <w:rsid w:val="000A28A1"/>
    <w:rsid w:val="000A3455"/>
    <w:rsid w:val="000A37E1"/>
    <w:rsid w:val="000A5301"/>
    <w:rsid w:val="000A5555"/>
    <w:rsid w:val="000A600F"/>
    <w:rsid w:val="000A617D"/>
    <w:rsid w:val="000A7166"/>
    <w:rsid w:val="000A74A2"/>
    <w:rsid w:val="000A7A79"/>
    <w:rsid w:val="000A7DE5"/>
    <w:rsid w:val="000B0338"/>
    <w:rsid w:val="000B1748"/>
    <w:rsid w:val="000B2DEB"/>
    <w:rsid w:val="000B377B"/>
    <w:rsid w:val="000B3F02"/>
    <w:rsid w:val="000B5632"/>
    <w:rsid w:val="000B5AAB"/>
    <w:rsid w:val="000B7857"/>
    <w:rsid w:val="000C23C9"/>
    <w:rsid w:val="000C273A"/>
    <w:rsid w:val="000C28C8"/>
    <w:rsid w:val="000C2A9C"/>
    <w:rsid w:val="000C2C0F"/>
    <w:rsid w:val="000C3C58"/>
    <w:rsid w:val="000C4A38"/>
    <w:rsid w:val="000C5BE7"/>
    <w:rsid w:val="000C5E04"/>
    <w:rsid w:val="000C63F2"/>
    <w:rsid w:val="000C7A0E"/>
    <w:rsid w:val="000D0CE7"/>
    <w:rsid w:val="000D1728"/>
    <w:rsid w:val="000D184D"/>
    <w:rsid w:val="000D20D4"/>
    <w:rsid w:val="000D2311"/>
    <w:rsid w:val="000D30EA"/>
    <w:rsid w:val="000D4D77"/>
    <w:rsid w:val="000D564D"/>
    <w:rsid w:val="000D58D3"/>
    <w:rsid w:val="000D632F"/>
    <w:rsid w:val="000E134C"/>
    <w:rsid w:val="000E276E"/>
    <w:rsid w:val="000E333C"/>
    <w:rsid w:val="000E38C5"/>
    <w:rsid w:val="000E44B7"/>
    <w:rsid w:val="000E44F5"/>
    <w:rsid w:val="000E5CFC"/>
    <w:rsid w:val="000E61E9"/>
    <w:rsid w:val="000E62AF"/>
    <w:rsid w:val="000E6ACF"/>
    <w:rsid w:val="000E6E08"/>
    <w:rsid w:val="000F038E"/>
    <w:rsid w:val="000F0889"/>
    <w:rsid w:val="000F171B"/>
    <w:rsid w:val="000F1E2E"/>
    <w:rsid w:val="000F23C2"/>
    <w:rsid w:val="000F2EE9"/>
    <w:rsid w:val="000F34BE"/>
    <w:rsid w:val="000F4AD1"/>
    <w:rsid w:val="000F504D"/>
    <w:rsid w:val="000F6FD4"/>
    <w:rsid w:val="000F79A9"/>
    <w:rsid w:val="00100574"/>
    <w:rsid w:val="00100E0B"/>
    <w:rsid w:val="00101025"/>
    <w:rsid w:val="0010168D"/>
    <w:rsid w:val="00102944"/>
    <w:rsid w:val="00102EAB"/>
    <w:rsid w:val="001033A0"/>
    <w:rsid w:val="001036E2"/>
    <w:rsid w:val="0010465C"/>
    <w:rsid w:val="001046F2"/>
    <w:rsid w:val="001054DC"/>
    <w:rsid w:val="00106F83"/>
    <w:rsid w:val="0010771C"/>
    <w:rsid w:val="00107A28"/>
    <w:rsid w:val="001113F4"/>
    <w:rsid w:val="00111ACF"/>
    <w:rsid w:val="00111F77"/>
    <w:rsid w:val="001122F4"/>
    <w:rsid w:val="001164B0"/>
    <w:rsid w:val="00116625"/>
    <w:rsid w:val="00117547"/>
    <w:rsid w:val="001229EB"/>
    <w:rsid w:val="00122B98"/>
    <w:rsid w:val="00122F75"/>
    <w:rsid w:val="0012358D"/>
    <w:rsid w:val="001240A8"/>
    <w:rsid w:val="0012555F"/>
    <w:rsid w:val="001279BC"/>
    <w:rsid w:val="001304A8"/>
    <w:rsid w:val="001309C2"/>
    <w:rsid w:val="00130BF9"/>
    <w:rsid w:val="001315F3"/>
    <w:rsid w:val="00131FFD"/>
    <w:rsid w:val="00133428"/>
    <w:rsid w:val="001347C8"/>
    <w:rsid w:val="00136D54"/>
    <w:rsid w:val="0013710E"/>
    <w:rsid w:val="001377E7"/>
    <w:rsid w:val="001403A5"/>
    <w:rsid w:val="001415D3"/>
    <w:rsid w:val="0014182D"/>
    <w:rsid w:val="00143308"/>
    <w:rsid w:val="0014412D"/>
    <w:rsid w:val="001443C8"/>
    <w:rsid w:val="001445CC"/>
    <w:rsid w:val="00144664"/>
    <w:rsid w:val="00145C1D"/>
    <w:rsid w:val="00146801"/>
    <w:rsid w:val="001469EE"/>
    <w:rsid w:val="00146A78"/>
    <w:rsid w:val="0014780E"/>
    <w:rsid w:val="00150719"/>
    <w:rsid w:val="00150C8B"/>
    <w:rsid w:val="00151340"/>
    <w:rsid w:val="001513C7"/>
    <w:rsid w:val="0015185E"/>
    <w:rsid w:val="00152793"/>
    <w:rsid w:val="001535A1"/>
    <w:rsid w:val="00153D27"/>
    <w:rsid w:val="001551EA"/>
    <w:rsid w:val="001557A5"/>
    <w:rsid w:val="0015643E"/>
    <w:rsid w:val="00160142"/>
    <w:rsid w:val="00160FD7"/>
    <w:rsid w:val="00161B97"/>
    <w:rsid w:val="00163930"/>
    <w:rsid w:val="001644B3"/>
    <w:rsid w:val="00164540"/>
    <w:rsid w:val="0016504B"/>
    <w:rsid w:val="00165B63"/>
    <w:rsid w:val="00165D8D"/>
    <w:rsid w:val="0016649E"/>
    <w:rsid w:val="00167B5A"/>
    <w:rsid w:val="001703DD"/>
    <w:rsid w:val="0017094C"/>
    <w:rsid w:val="001714C9"/>
    <w:rsid w:val="0017194D"/>
    <w:rsid w:val="001728DB"/>
    <w:rsid w:val="001742B1"/>
    <w:rsid w:val="00175B43"/>
    <w:rsid w:val="00176694"/>
    <w:rsid w:val="0017721B"/>
    <w:rsid w:val="00177C51"/>
    <w:rsid w:val="00180765"/>
    <w:rsid w:val="00181594"/>
    <w:rsid w:val="00181E7D"/>
    <w:rsid w:val="00183C02"/>
    <w:rsid w:val="00184EA4"/>
    <w:rsid w:val="001855AF"/>
    <w:rsid w:val="00185D5C"/>
    <w:rsid w:val="00186E9F"/>
    <w:rsid w:val="00190AAE"/>
    <w:rsid w:val="00191730"/>
    <w:rsid w:val="00191CB2"/>
    <w:rsid w:val="001933D0"/>
    <w:rsid w:val="00193442"/>
    <w:rsid w:val="00193676"/>
    <w:rsid w:val="001937CD"/>
    <w:rsid w:val="00193A6D"/>
    <w:rsid w:val="00194828"/>
    <w:rsid w:val="00194E0A"/>
    <w:rsid w:val="001977E2"/>
    <w:rsid w:val="001A0BF3"/>
    <w:rsid w:val="001A0F80"/>
    <w:rsid w:val="001A230A"/>
    <w:rsid w:val="001A263A"/>
    <w:rsid w:val="001A3557"/>
    <w:rsid w:val="001A380B"/>
    <w:rsid w:val="001A3D96"/>
    <w:rsid w:val="001A54BB"/>
    <w:rsid w:val="001A5F06"/>
    <w:rsid w:val="001A662A"/>
    <w:rsid w:val="001B02B5"/>
    <w:rsid w:val="001B0E6C"/>
    <w:rsid w:val="001B106E"/>
    <w:rsid w:val="001B1095"/>
    <w:rsid w:val="001B26BD"/>
    <w:rsid w:val="001B2F9A"/>
    <w:rsid w:val="001B4126"/>
    <w:rsid w:val="001B48D1"/>
    <w:rsid w:val="001B4D76"/>
    <w:rsid w:val="001B548F"/>
    <w:rsid w:val="001B58DF"/>
    <w:rsid w:val="001B6950"/>
    <w:rsid w:val="001B7173"/>
    <w:rsid w:val="001B7EC5"/>
    <w:rsid w:val="001B7F2A"/>
    <w:rsid w:val="001C0A3B"/>
    <w:rsid w:val="001C30BE"/>
    <w:rsid w:val="001C4638"/>
    <w:rsid w:val="001C4B62"/>
    <w:rsid w:val="001C63D5"/>
    <w:rsid w:val="001C71A9"/>
    <w:rsid w:val="001C749B"/>
    <w:rsid w:val="001C7BFF"/>
    <w:rsid w:val="001D0A98"/>
    <w:rsid w:val="001D0FB5"/>
    <w:rsid w:val="001D25EC"/>
    <w:rsid w:val="001D3946"/>
    <w:rsid w:val="001D3D3A"/>
    <w:rsid w:val="001D3FD5"/>
    <w:rsid w:val="001D49F1"/>
    <w:rsid w:val="001D4D2D"/>
    <w:rsid w:val="001D54FA"/>
    <w:rsid w:val="001D56E1"/>
    <w:rsid w:val="001D5B50"/>
    <w:rsid w:val="001D644D"/>
    <w:rsid w:val="001D6DE9"/>
    <w:rsid w:val="001D6DF4"/>
    <w:rsid w:val="001D79AA"/>
    <w:rsid w:val="001E3C91"/>
    <w:rsid w:val="001E4070"/>
    <w:rsid w:val="001E46DB"/>
    <w:rsid w:val="001E4736"/>
    <w:rsid w:val="001E7ABB"/>
    <w:rsid w:val="001F07AE"/>
    <w:rsid w:val="001F1677"/>
    <w:rsid w:val="001F335D"/>
    <w:rsid w:val="001F433E"/>
    <w:rsid w:val="001F4714"/>
    <w:rsid w:val="001F6EC5"/>
    <w:rsid w:val="00200231"/>
    <w:rsid w:val="002002DF"/>
    <w:rsid w:val="00200708"/>
    <w:rsid w:val="00200A50"/>
    <w:rsid w:val="002019F7"/>
    <w:rsid w:val="00202C56"/>
    <w:rsid w:val="002039BF"/>
    <w:rsid w:val="00203B93"/>
    <w:rsid w:val="002040B2"/>
    <w:rsid w:val="00205219"/>
    <w:rsid w:val="00205CD5"/>
    <w:rsid w:val="00205F23"/>
    <w:rsid w:val="00206049"/>
    <w:rsid w:val="00206746"/>
    <w:rsid w:val="0021008A"/>
    <w:rsid w:val="002112F1"/>
    <w:rsid w:val="002113E3"/>
    <w:rsid w:val="00211B05"/>
    <w:rsid w:val="002140A9"/>
    <w:rsid w:val="0021464C"/>
    <w:rsid w:val="00215CE0"/>
    <w:rsid w:val="00217447"/>
    <w:rsid w:val="002175E5"/>
    <w:rsid w:val="0021772F"/>
    <w:rsid w:val="00220C05"/>
    <w:rsid w:val="002217EA"/>
    <w:rsid w:val="00221CBD"/>
    <w:rsid w:val="00224097"/>
    <w:rsid w:val="00225D80"/>
    <w:rsid w:val="002271A8"/>
    <w:rsid w:val="00227C69"/>
    <w:rsid w:val="0023044B"/>
    <w:rsid w:val="002304C3"/>
    <w:rsid w:val="0023080E"/>
    <w:rsid w:val="00231A4D"/>
    <w:rsid w:val="002333B7"/>
    <w:rsid w:val="002341B5"/>
    <w:rsid w:val="00234EFC"/>
    <w:rsid w:val="00235922"/>
    <w:rsid w:val="00236CC5"/>
    <w:rsid w:val="00237B3F"/>
    <w:rsid w:val="00237DDE"/>
    <w:rsid w:val="002420FD"/>
    <w:rsid w:val="002422D5"/>
    <w:rsid w:val="0024278A"/>
    <w:rsid w:val="00243FEF"/>
    <w:rsid w:val="002444CB"/>
    <w:rsid w:val="002447A4"/>
    <w:rsid w:val="00244F80"/>
    <w:rsid w:val="00245092"/>
    <w:rsid w:val="00245F53"/>
    <w:rsid w:val="002469CB"/>
    <w:rsid w:val="002479E1"/>
    <w:rsid w:val="00251A9F"/>
    <w:rsid w:val="002539BC"/>
    <w:rsid w:val="00255513"/>
    <w:rsid w:val="0025570A"/>
    <w:rsid w:val="00255EB2"/>
    <w:rsid w:val="00257595"/>
    <w:rsid w:val="00257643"/>
    <w:rsid w:val="00257A1C"/>
    <w:rsid w:val="00257BF3"/>
    <w:rsid w:val="00257C06"/>
    <w:rsid w:val="00257FFE"/>
    <w:rsid w:val="00260349"/>
    <w:rsid w:val="00260447"/>
    <w:rsid w:val="002605B0"/>
    <w:rsid w:val="00261C26"/>
    <w:rsid w:val="002627C7"/>
    <w:rsid w:val="002651CB"/>
    <w:rsid w:val="00265ACB"/>
    <w:rsid w:val="00265B8B"/>
    <w:rsid w:val="00266832"/>
    <w:rsid w:val="00267249"/>
    <w:rsid w:val="00267462"/>
    <w:rsid w:val="00267774"/>
    <w:rsid w:val="00267BFA"/>
    <w:rsid w:val="002704DB"/>
    <w:rsid w:val="002709F8"/>
    <w:rsid w:val="00271276"/>
    <w:rsid w:val="002717A7"/>
    <w:rsid w:val="00272091"/>
    <w:rsid w:val="00272407"/>
    <w:rsid w:val="00272835"/>
    <w:rsid w:val="00272C43"/>
    <w:rsid w:val="00273261"/>
    <w:rsid w:val="00274DE9"/>
    <w:rsid w:val="00275474"/>
    <w:rsid w:val="00276C55"/>
    <w:rsid w:val="00277D5F"/>
    <w:rsid w:val="002801D7"/>
    <w:rsid w:val="0028081F"/>
    <w:rsid w:val="00281470"/>
    <w:rsid w:val="00281586"/>
    <w:rsid w:val="00281B19"/>
    <w:rsid w:val="00281D83"/>
    <w:rsid w:val="00282812"/>
    <w:rsid w:val="00282B1E"/>
    <w:rsid w:val="00282E38"/>
    <w:rsid w:val="00283664"/>
    <w:rsid w:val="00283F50"/>
    <w:rsid w:val="0028422D"/>
    <w:rsid w:val="00284EE9"/>
    <w:rsid w:val="002853FD"/>
    <w:rsid w:val="00285AA0"/>
    <w:rsid w:val="0028774F"/>
    <w:rsid w:val="00287B5B"/>
    <w:rsid w:val="00290014"/>
    <w:rsid w:val="00291728"/>
    <w:rsid w:val="00291AE6"/>
    <w:rsid w:val="00291B0E"/>
    <w:rsid w:val="002939DF"/>
    <w:rsid w:val="002945D3"/>
    <w:rsid w:val="002951F3"/>
    <w:rsid w:val="00295835"/>
    <w:rsid w:val="00296AEA"/>
    <w:rsid w:val="002A0243"/>
    <w:rsid w:val="002A06C7"/>
    <w:rsid w:val="002A0EEE"/>
    <w:rsid w:val="002A1411"/>
    <w:rsid w:val="002A17EC"/>
    <w:rsid w:val="002A1E46"/>
    <w:rsid w:val="002A1F4D"/>
    <w:rsid w:val="002A20C1"/>
    <w:rsid w:val="002A2AB1"/>
    <w:rsid w:val="002A2C10"/>
    <w:rsid w:val="002A3520"/>
    <w:rsid w:val="002A3945"/>
    <w:rsid w:val="002A46BD"/>
    <w:rsid w:val="002A7598"/>
    <w:rsid w:val="002A7936"/>
    <w:rsid w:val="002A7A97"/>
    <w:rsid w:val="002B04BF"/>
    <w:rsid w:val="002B0DCD"/>
    <w:rsid w:val="002B0FBF"/>
    <w:rsid w:val="002B11E3"/>
    <w:rsid w:val="002B14D9"/>
    <w:rsid w:val="002B1C51"/>
    <w:rsid w:val="002B3CA3"/>
    <w:rsid w:val="002B3DC4"/>
    <w:rsid w:val="002B5CF3"/>
    <w:rsid w:val="002B6994"/>
    <w:rsid w:val="002B7FE8"/>
    <w:rsid w:val="002C0FB9"/>
    <w:rsid w:val="002C1EFB"/>
    <w:rsid w:val="002C2BC9"/>
    <w:rsid w:val="002C31C0"/>
    <w:rsid w:val="002C37BD"/>
    <w:rsid w:val="002C3BAB"/>
    <w:rsid w:val="002C45D2"/>
    <w:rsid w:val="002C4997"/>
    <w:rsid w:val="002C6A55"/>
    <w:rsid w:val="002C7E9F"/>
    <w:rsid w:val="002D092C"/>
    <w:rsid w:val="002D0CF3"/>
    <w:rsid w:val="002D12EF"/>
    <w:rsid w:val="002D1541"/>
    <w:rsid w:val="002D1AED"/>
    <w:rsid w:val="002D591F"/>
    <w:rsid w:val="002D598A"/>
    <w:rsid w:val="002D5B52"/>
    <w:rsid w:val="002D5C30"/>
    <w:rsid w:val="002D669D"/>
    <w:rsid w:val="002E06A3"/>
    <w:rsid w:val="002E0C42"/>
    <w:rsid w:val="002E17C1"/>
    <w:rsid w:val="002E1AFF"/>
    <w:rsid w:val="002E3921"/>
    <w:rsid w:val="002E47A3"/>
    <w:rsid w:val="002E5D10"/>
    <w:rsid w:val="002E7627"/>
    <w:rsid w:val="002F100A"/>
    <w:rsid w:val="002F12C1"/>
    <w:rsid w:val="002F1671"/>
    <w:rsid w:val="002F2580"/>
    <w:rsid w:val="002F3C7F"/>
    <w:rsid w:val="002F4482"/>
    <w:rsid w:val="002F4524"/>
    <w:rsid w:val="002F589B"/>
    <w:rsid w:val="002F5C32"/>
    <w:rsid w:val="002F635C"/>
    <w:rsid w:val="002F66E1"/>
    <w:rsid w:val="002F6810"/>
    <w:rsid w:val="002F6884"/>
    <w:rsid w:val="002F7146"/>
    <w:rsid w:val="002F740B"/>
    <w:rsid w:val="00300A14"/>
    <w:rsid w:val="00300F48"/>
    <w:rsid w:val="00302A7F"/>
    <w:rsid w:val="0030357E"/>
    <w:rsid w:val="00303FD8"/>
    <w:rsid w:val="0030420B"/>
    <w:rsid w:val="003047BB"/>
    <w:rsid w:val="00304A7F"/>
    <w:rsid w:val="00305D0B"/>
    <w:rsid w:val="00306383"/>
    <w:rsid w:val="003064AE"/>
    <w:rsid w:val="00306B08"/>
    <w:rsid w:val="00306E3A"/>
    <w:rsid w:val="00307DBF"/>
    <w:rsid w:val="00307DF9"/>
    <w:rsid w:val="003104B8"/>
    <w:rsid w:val="00310E7E"/>
    <w:rsid w:val="00310F86"/>
    <w:rsid w:val="00310FBE"/>
    <w:rsid w:val="00311DE7"/>
    <w:rsid w:val="003129C1"/>
    <w:rsid w:val="003134A8"/>
    <w:rsid w:val="0031467B"/>
    <w:rsid w:val="003147A6"/>
    <w:rsid w:val="0031512E"/>
    <w:rsid w:val="00315E51"/>
    <w:rsid w:val="003161B9"/>
    <w:rsid w:val="00316D70"/>
    <w:rsid w:val="00316DA2"/>
    <w:rsid w:val="00317132"/>
    <w:rsid w:val="0031727C"/>
    <w:rsid w:val="00317BB7"/>
    <w:rsid w:val="003201B8"/>
    <w:rsid w:val="00321620"/>
    <w:rsid w:val="003220D4"/>
    <w:rsid w:val="00323170"/>
    <w:rsid w:val="003231A2"/>
    <w:rsid w:val="00325CD6"/>
    <w:rsid w:val="003268F6"/>
    <w:rsid w:val="003269CF"/>
    <w:rsid w:val="0032718C"/>
    <w:rsid w:val="0032781A"/>
    <w:rsid w:val="00331268"/>
    <w:rsid w:val="0033194F"/>
    <w:rsid w:val="003319DC"/>
    <w:rsid w:val="00332D1A"/>
    <w:rsid w:val="00333F20"/>
    <w:rsid w:val="003349B6"/>
    <w:rsid w:val="003355BD"/>
    <w:rsid w:val="00335838"/>
    <w:rsid w:val="00335E9E"/>
    <w:rsid w:val="0033626F"/>
    <w:rsid w:val="003365A7"/>
    <w:rsid w:val="00336AA4"/>
    <w:rsid w:val="00337EA0"/>
    <w:rsid w:val="00340946"/>
    <w:rsid w:val="003414C6"/>
    <w:rsid w:val="00341EE3"/>
    <w:rsid w:val="003424EA"/>
    <w:rsid w:val="003426E8"/>
    <w:rsid w:val="003431A7"/>
    <w:rsid w:val="0034585F"/>
    <w:rsid w:val="00346A23"/>
    <w:rsid w:val="00347A1E"/>
    <w:rsid w:val="0035032D"/>
    <w:rsid w:val="0035069D"/>
    <w:rsid w:val="00350A66"/>
    <w:rsid w:val="0035185D"/>
    <w:rsid w:val="00351910"/>
    <w:rsid w:val="00351B62"/>
    <w:rsid w:val="00351C34"/>
    <w:rsid w:val="00352B60"/>
    <w:rsid w:val="003537F8"/>
    <w:rsid w:val="00354238"/>
    <w:rsid w:val="0035443F"/>
    <w:rsid w:val="00354C87"/>
    <w:rsid w:val="003552B1"/>
    <w:rsid w:val="00356711"/>
    <w:rsid w:val="003570DB"/>
    <w:rsid w:val="003578E3"/>
    <w:rsid w:val="00357EF9"/>
    <w:rsid w:val="00360B46"/>
    <w:rsid w:val="00361CE7"/>
    <w:rsid w:val="00361D61"/>
    <w:rsid w:val="003628F1"/>
    <w:rsid w:val="00362E60"/>
    <w:rsid w:val="0036323A"/>
    <w:rsid w:val="003642BB"/>
    <w:rsid w:val="00364338"/>
    <w:rsid w:val="00365125"/>
    <w:rsid w:val="00365826"/>
    <w:rsid w:val="00365BB7"/>
    <w:rsid w:val="00366073"/>
    <w:rsid w:val="00366D4F"/>
    <w:rsid w:val="00370636"/>
    <w:rsid w:val="00370D93"/>
    <w:rsid w:val="00371FCE"/>
    <w:rsid w:val="00373705"/>
    <w:rsid w:val="003738E4"/>
    <w:rsid w:val="00374390"/>
    <w:rsid w:val="003748C3"/>
    <w:rsid w:val="00375A36"/>
    <w:rsid w:val="00375EA4"/>
    <w:rsid w:val="0037693E"/>
    <w:rsid w:val="003775C9"/>
    <w:rsid w:val="0037799F"/>
    <w:rsid w:val="00381551"/>
    <w:rsid w:val="0038199B"/>
    <w:rsid w:val="00381C6A"/>
    <w:rsid w:val="00383C1C"/>
    <w:rsid w:val="0038445F"/>
    <w:rsid w:val="003844AA"/>
    <w:rsid w:val="0038505C"/>
    <w:rsid w:val="003850D9"/>
    <w:rsid w:val="00385572"/>
    <w:rsid w:val="00387317"/>
    <w:rsid w:val="003875CA"/>
    <w:rsid w:val="00391405"/>
    <w:rsid w:val="0039331C"/>
    <w:rsid w:val="00393498"/>
    <w:rsid w:val="003950B6"/>
    <w:rsid w:val="00395363"/>
    <w:rsid w:val="00396E2D"/>
    <w:rsid w:val="00397E03"/>
    <w:rsid w:val="003A06FC"/>
    <w:rsid w:val="003A1F9B"/>
    <w:rsid w:val="003A2480"/>
    <w:rsid w:val="003A2A8D"/>
    <w:rsid w:val="003A394D"/>
    <w:rsid w:val="003A3F75"/>
    <w:rsid w:val="003A40D3"/>
    <w:rsid w:val="003A45CD"/>
    <w:rsid w:val="003A4D2B"/>
    <w:rsid w:val="003A54F6"/>
    <w:rsid w:val="003A6479"/>
    <w:rsid w:val="003A7526"/>
    <w:rsid w:val="003A75AA"/>
    <w:rsid w:val="003A776E"/>
    <w:rsid w:val="003A7900"/>
    <w:rsid w:val="003A7E17"/>
    <w:rsid w:val="003B01F7"/>
    <w:rsid w:val="003B045B"/>
    <w:rsid w:val="003B0FC0"/>
    <w:rsid w:val="003B1506"/>
    <w:rsid w:val="003B2CE1"/>
    <w:rsid w:val="003B3397"/>
    <w:rsid w:val="003B45E7"/>
    <w:rsid w:val="003B6932"/>
    <w:rsid w:val="003C04E5"/>
    <w:rsid w:val="003C102F"/>
    <w:rsid w:val="003C21BD"/>
    <w:rsid w:val="003C2DC5"/>
    <w:rsid w:val="003C3106"/>
    <w:rsid w:val="003C3882"/>
    <w:rsid w:val="003C4A7F"/>
    <w:rsid w:val="003C565D"/>
    <w:rsid w:val="003C5F5D"/>
    <w:rsid w:val="003C6281"/>
    <w:rsid w:val="003C719F"/>
    <w:rsid w:val="003D1427"/>
    <w:rsid w:val="003D1A9E"/>
    <w:rsid w:val="003D259F"/>
    <w:rsid w:val="003D2678"/>
    <w:rsid w:val="003D28C3"/>
    <w:rsid w:val="003D384C"/>
    <w:rsid w:val="003D3875"/>
    <w:rsid w:val="003D5795"/>
    <w:rsid w:val="003D5B01"/>
    <w:rsid w:val="003D715E"/>
    <w:rsid w:val="003E0376"/>
    <w:rsid w:val="003E03E9"/>
    <w:rsid w:val="003E0675"/>
    <w:rsid w:val="003E1417"/>
    <w:rsid w:val="003E358D"/>
    <w:rsid w:val="003E411A"/>
    <w:rsid w:val="003E4B30"/>
    <w:rsid w:val="003E5A58"/>
    <w:rsid w:val="003E69EE"/>
    <w:rsid w:val="003E6F3C"/>
    <w:rsid w:val="003E7291"/>
    <w:rsid w:val="003E7E55"/>
    <w:rsid w:val="003F0720"/>
    <w:rsid w:val="003F0849"/>
    <w:rsid w:val="003F09C4"/>
    <w:rsid w:val="003F1F21"/>
    <w:rsid w:val="003F20C2"/>
    <w:rsid w:val="003F20D7"/>
    <w:rsid w:val="003F409D"/>
    <w:rsid w:val="003F4BDB"/>
    <w:rsid w:val="003F4FAD"/>
    <w:rsid w:val="003F5890"/>
    <w:rsid w:val="003F5B66"/>
    <w:rsid w:val="003F5DC4"/>
    <w:rsid w:val="003F5E63"/>
    <w:rsid w:val="003F7F9F"/>
    <w:rsid w:val="00400F33"/>
    <w:rsid w:val="0040108D"/>
    <w:rsid w:val="00401D24"/>
    <w:rsid w:val="00404B1B"/>
    <w:rsid w:val="00405357"/>
    <w:rsid w:val="00406DF4"/>
    <w:rsid w:val="00407025"/>
    <w:rsid w:val="004075D7"/>
    <w:rsid w:val="0040766C"/>
    <w:rsid w:val="00407A51"/>
    <w:rsid w:val="00407CFD"/>
    <w:rsid w:val="00411BD4"/>
    <w:rsid w:val="00413AB1"/>
    <w:rsid w:val="004140A1"/>
    <w:rsid w:val="00414C0B"/>
    <w:rsid w:val="00415580"/>
    <w:rsid w:val="004157F5"/>
    <w:rsid w:val="00416337"/>
    <w:rsid w:val="0042006C"/>
    <w:rsid w:val="0042017C"/>
    <w:rsid w:val="00420CA9"/>
    <w:rsid w:val="004238EF"/>
    <w:rsid w:val="00424FB0"/>
    <w:rsid w:val="00425036"/>
    <w:rsid w:val="004256C0"/>
    <w:rsid w:val="0042580A"/>
    <w:rsid w:val="00425BF0"/>
    <w:rsid w:val="00426464"/>
    <w:rsid w:val="0042668E"/>
    <w:rsid w:val="004267EF"/>
    <w:rsid w:val="00427D06"/>
    <w:rsid w:val="0043003B"/>
    <w:rsid w:val="00432BAB"/>
    <w:rsid w:val="00432D29"/>
    <w:rsid w:val="004335C8"/>
    <w:rsid w:val="004346C7"/>
    <w:rsid w:val="00436EFF"/>
    <w:rsid w:val="00437577"/>
    <w:rsid w:val="00440148"/>
    <w:rsid w:val="004415FE"/>
    <w:rsid w:val="00441908"/>
    <w:rsid w:val="00441A62"/>
    <w:rsid w:val="0044446E"/>
    <w:rsid w:val="00444735"/>
    <w:rsid w:val="00444797"/>
    <w:rsid w:val="00445BB2"/>
    <w:rsid w:val="0044665C"/>
    <w:rsid w:val="004469C7"/>
    <w:rsid w:val="00447835"/>
    <w:rsid w:val="00447B47"/>
    <w:rsid w:val="00447FF3"/>
    <w:rsid w:val="00453646"/>
    <w:rsid w:val="00453EEC"/>
    <w:rsid w:val="00454862"/>
    <w:rsid w:val="004548CE"/>
    <w:rsid w:val="004563DF"/>
    <w:rsid w:val="004568E1"/>
    <w:rsid w:val="0045753B"/>
    <w:rsid w:val="004607F4"/>
    <w:rsid w:val="00463A8A"/>
    <w:rsid w:val="00463B58"/>
    <w:rsid w:val="00463DD5"/>
    <w:rsid w:val="00463E19"/>
    <w:rsid w:val="00465487"/>
    <w:rsid w:val="004654A9"/>
    <w:rsid w:val="00465BA9"/>
    <w:rsid w:val="00465F3F"/>
    <w:rsid w:val="004660B8"/>
    <w:rsid w:val="0046641E"/>
    <w:rsid w:val="00467A27"/>
    <w:rsid w:val="00467D8B"/>
    <w:rsid w:val="00471D90"/>
    <w:rsid w:val="00471F3D"/>
    <w:rsid w:val="004723E1"/>
    <w:rsid w:val="004726F4"/>
    <w:rsid w:val="004730BE"/>
    <w:rsid w:val="00474826"/>
    <w:rsid w:val="00474848"/>
    <w:rsid w:val="004749D0"/>
    <w:rsid w:val="004749EF"/>
    <w:rsid w:val="00474A1A"/>
    <w:rsid w:val="00474DE7"/>
    <w:rsid w:val="004752AB"/>
    <w:rsid w:val="00475791"/>
    <w:rsid w:val="00475FE1"/>
    <w:rsid w:val="0047628C"/>
    <w:rsid w:val="004768E0"/>
    <w:rsid w:val="00476D4B"/>
    <w:rsid w:val="00477030"/>
    <w:rsid w:val="004778DC"/>
    <w:rsid w:val="00480E10"/>
    <w:rsid w:val="00480E30"/>
    <w:rsid w:val="00481A70"/>
    <w:rsid w:val="00482350"/>
    <w:rsid w:val="004824D5"/>
    <w:rsid w:val="00482BE3"/>
    <w:rsid w:val="004844A1"/>
    <w:rsid w:val="00485C65"/>
    <w:rsid w:val="00485CCD"/>
    <w:rsid w:val="0048619F"/>
    <w:rsid w:val="00486335"/>
    <w:rsid w:val="00487163"/>
    <w:rsid w:val="00487C14"/>
    <w:rsid w:val="00490C86"/>
    <w:rsid w:val="00491148"/>
    <w:rsid w:val="00492251"/>
    <w:rsid w:val="00493AB7"/>
    <w:rsid w:val="00493E56"/>
    <w:rsid w:val="00494D7E"/>
    <w:rsid w:val="00495CCD"/>
    <w:rsid w:val="00497099"/>
    <w:rsid w:val="004975E0"/>
    <w:rsid w:val="004A0FAE"/>
    <w:rsid w:val="004A170A"/>
    <w:rsid w:val="004A260A"/>
    <w:rsid w:val="004A3B97"/>
    <w:rsid w:val="004A4981"/>
    <w:rsid w:val="004A5FF3"/>
    <w:rsid w:val="004A61B4"/>
    <w:rsid w:val="004A75AB"/>
    <w:rsid w:val="004A7A7E"/>
    <w:rsid w:val="004B0171"/>
    <w:rsid w:val="004B070F"/>
    <w:rsid w:val="004B1064"/>
    <w:rsid w:val="004B1285"/>
    <w:rsid w:val="004B3F80"/>
    <w:rsid w:val="004B450B"/>
    <w:rsid w:val="004B5475"/>
    <w:rsid w:val="004B6A01"/>
    <w:rsid w:val="004B7CCF"/>
    <w:rsid w:val="004B7F52"/>
    <w:rsid w:val="004C06CE"/>
    <w:rsid w:val="004C0938"/>
    <w:rsid w:val="004C0DB9"/>
    <w:rsid w:val="004C10D8"/>
    <w:rsid w:val="004C1182"/>
    <w:rsid w:val="004C2B32"/>
    <w:rsid w:val="004C481C"/>
    <w:rsid w:val="004C4BBB"/>
    <w:rsid w:val="004C4F58"/>
    <w:rsid w:val="004C7726"/>
    <w:rsid w:val="004C787B"/>
    <w:rsid w:val="004D0671"/>
    <w:rsid w:val="004D2E5D"/>
    <w:rsid w:val="004D38AE"/>
    <w:rsid w:val="004D3DD8"/>
    <w:rsid w:val="004D42D2"/>
    <w:rsid w:val="004D6ED9"/>
    <w:rsid w:val="004D7F8F"/>
    <w:rsid w:val="004E0703"/>
    <w:rsid w:val="004E1E7C"/>
    <w:rsid w:val="004E2313"/>
    <w:rsid w:val="004E23DB"/>
    <w:rsid w:val="004E2C4A"/>
    <w:rsid w:val="004E2E08"/>
    <w:rsid w:val="004E36A1"/>
    <w:rsid w:val="004E3CBD"/>
    <w:rsid w:val="004E3D40"/>
    <w:rsid w:val="004E6827"/>
    <w:rsid w:val="004E7DA2"/>
    <w:rsid w:val="004F1B32"/>
    <w:rsid w:val="004F2E25"/>
    <w:rsid w:val="004F343E"/>
    <w:rsid w:val="004F41D9"/>
    <w:rsid w:val="004F533F"/>
    <w:rsid w:val="004F68C5"/>
    <w:rsid w:val="004F6F45"/>
    <w:rsid w:val="004F72EF"/>
    <w:rsid w:val="004F7B71"/>
    <w:rsid w:val="005000F1"/>
    <w:rsid w:val="00500DE8"/>
    <w:rsid w:val="00500FCC"/>
    <w:rsid w:val="00501495"/>
    <w:rsid w:val="00501E28"/>
    <w:rsid w:val="00501F5F"/>
    <w:rsid w:val="00502331"/>
    <w:rsid w:val="00502474"/>
    <w:rsid w:val="0050252F"/>
    <w:rsid w:val="0050279F"/>
    <w:rsid w:val="0050562E"/>
    <w:rsid w:val="005062E9"/>
    <w:rsid w:val="005071F1"/>
    <w:rsid w:val="00507880"/>
    <w:rsid w:val="00507D7C"/>
    <w:rsid w:val="00507E33"/>
    <w:rsid w:val="005111E6"/>
    <w:rsid w:val="00511351"/>
    <w:rsid w:val="00512058"/>
    <w:rsid w:val="005124B5"/>
    <w:rsid w:val="00512732"/>
    <w:rsid w:val="00513844"/>
    <w:rsid w:val="00513A7C"/>
    <w:rsid w:val="00513BF7"/>
    <w:rsid w:val="00517680"/>
    <w:rsid w:val="00517E7B"/>
    <w:rsid w:val="00520084"/>
    <w:rsid w:val="005204C3"/>
    <w:rsid w:val="005215FF"/>
    <w:rsid w:val="0052213D"/>
    <w:rsid w:val="005230A7"/>
    <w:rsid w:val="0052325C"/>
    <w:rsid w:val="005238C6"/>
    <w:rsid w:val="0052425F"/>
    <w:rsid w:val="00524EBA"/>
    <w:rsid w:val="00524EF9"/>
    <w:rsid w:val="00527491"/>
    <w:rsid w:val="0053068D"/>
    <w:rsid w:val="00530D5F"/>
    <w:rsid w:val="005331ED"/>
    <w:rsid w:val="00533947"/>
    <w:rsid w:val="00533B36"/>
    <w:rsid w:val="00533CED"/>
    <w:rsid w:val="00534074"/>
    <w:rsid w:val="00534511"/>
    <w:rsid w:val="00536069"/>
    <w:rsid w:val="0053617E"/>
    <w:rsid w:val="00536904"/>
    <w:rsid w:val="0053714B"/>
    <w:rsid w:val="00537DED"/>
    <w:rsid w:val="00540F07"/>
    <w:rsid w:val="00541E6F"/>
    <w:rsid w:val="005425B8"/>
    <w:rsid w:val="00542747"/>
    <w:rsid w:val="00542880"/>
    <w:rsid w:val="00543179"/>
    <w:rsid w:val="00543F8D"/>
    <w:rsid w:val="00544C7A"/>
    <w:rsid w:val="00546992"/>
    <w:rsid w:val="00546D90"/>
    <w:rsid w:val="005504CC"/>
    <w:rsid w:val="00552040"/>
    <w:rsid w:val="005530AE"/>
    <w:rsid w:val="005547C3"/>
    <w:rsid w:val="00555507"/>
    <w:rsid w:val="005564CB"/>
    <w:rsid w:val="00556695"/>
    <w:rsid w:val="00556A78"/>
    <w:rsid w:val="00556F05"/>
    <w:rsid w:val="00560839"/>
    <w:rsid w:val="00560925"/>
    <w:rsid w:val="00561357"/>
    <w:rsid w:val="005614B6"/>
    <w:rsid w:val="00562DED"/>
    <w:rsid w:val="00563C74"/>
    <w:rsid w:val="00563E73"/>
    <w:rsid w:val="00565438"/>
    <w:rsid w:val="005662EE"/>
    <w:rsid w:val="0057020A"/>
    <w:rsid w:val="00571974"/>
    <w:rsid w:val="00573461"/>
    <w:rsid w:val="005736C5"/>
    <w:rsid w:val="0057378A"/>
    <w:rsid w:val="00575902"/>
    <w:rsid w:val="00577B2F"/>
    <w:rsid w:val="0058039C"/>
    <w:rsid w:val="00580400"/>
    <w:rsid w:val="00581641"/>
    <w:rsid w:val="00584E78"/>
    <w:rsid w:val="00584EA2"/>
    <w:rsid w:val="00584F9C"/>
    <w:rsid w:val="00585A6D"/>
    <w:rsid w:val="00585C73"/>
    <w:rsid w:val="00586A52"/>
    <w:rsid w:val="00587426"/>
    <w:rsid w:val="0058750A"/>
    <w:rsid w:val="00587856"/>
    <w:rsid w:val="0059034D"/>
    <w:rsid w:val="00590F65"/>
    <w:rsid w:val="005923FF"/>
    <w:rsid w:val="00593449"/>
    <w:rsid w:val="005935CB"/>
    <w:rsid w:val="005937C8"/>
    <w:rsid w:val="005944CA"/>
    <w:rsid w:val="00596962"/>
    <w:rsid w:val="00596D84"/>
    <w:rsid w:val="00597594"/>
    <w:rsid w:val="00597810"/>
    <w:rsid w:val="00597BDE"/>
    <w:rsid w:val="00597C5C"/>
    <w:rsid w:val="005A07DC"/>
    <w:rsid w:val="005A1592"/>
    <w:rsid w:val="005A1FAA"/>
    <w:rsid w:val="005A2230"/>
    <w:rsid w:val="005A2888"/>
    <w:rsid w:val="005A299B"/>
    <w:rsid w:val="005A3227"/>
    <w:rsid w:val="005A34C6"/>
    <w:rsid w:val="005A3710"/>
    <w:rsid w:val="005A47BA"/>
    <w:rsid w:val="005A4ED0"/>
    <w:rsid w:val="005B0AEF"/>
    <w:rsid w:val="005B0F8D"/>
    <w:rsid w:val="005B12BD"/>
    <w:rsid w:val="005B21C0"/>
    <w:rsid w:val="005B31C3"/>
    <w:rsid w:val="005B4A76"/>
    <w:rsid w:val="005B5117"/>
    <w:rsid w:val="005B54E0"/>
    <w:rsid w:val="005B5755"/>
    <w:rsid w:val="005B6AE6"/>
    <w:rsid w:val="005B6CE8"/>
    <w:rsid w:val="005B71AB"/>
    <w:rsid w:val="005B7887"/>
    <w:rsid w:val="005C0603"/>
    <w:rsid w:val="005C0A3B"/>
    <w:rsid w:val="005C0AB6"/>
    <w:rsid w:val="005C1CE8"/>
    <w:rsid w:val="005C432F"/>
    <w:rsid w:val="005C4692"/>
    <w:rsid w:val="005C5AA2"/>
    <w:rsid w:val="005C647C"/>
    <w:rsid w:val="005C77F6"/>
    <w:rsid w:val="005D016B"/>
    <w:rsid w:val="005D01EB"/>
    <w:rsid w:val="005D0575"/>
    <w:rsid w:val="005D0E61"/>
    <w:rsid w:val="005D1E05"/>
    <w:rsid w:val="005D2F85"/>
    <w:rsid w:val="005D37A3"/>
    <w:rsid w:val="005D40B1"/>
    <w:rsid w:val="005D427E"/>
    <w:rsid w:val="005D4898"/>
    <w:rsid w:val="005D59B2"/>
    <w:rsid w:val="005D6FCA"/>
    <w:rsid w:val="005D7E14"/>
    <w:rsid w:val="005E366A"/>
    <w:rsid w:val="005E41DC"/>
    <w:rsid w:val="005E4748"/>
    <w:rsid w:val="005E4917"/>
    <w:rsid w:val="005E62BE"/>
    <w:rsid w:val="005E642E"/>
    <w:rsid w:val="005E74E3"/>
    <w:rsid w:val="005E7579"/>
    <w:rsid w:val="005F16F6"/>
    <w:rsid w:val="005F2050"/>
    <w:rsid w:val="005F42FC"/>
    <w:rsid w:val="005F4E97"/>
    <w:rsid w:val="005F506E"/>
    <w:rsid w:val="005F5A04"/>
    <w:rsid w:val="005F7333"/>
    <w:rsid w:val="005F7B64"/>
    <w:rsid w:val="0060061B"/>
    <w:rsid w:val="00602CB3"/>
    <w:rsid w:val="0060354A"/>
    <w:rsid w:val="00603ED6"/>
    <w:rsid w:val="00603F52"/>
    <w:rsid w:val="0060411B"/>
    <w:rsid w:val="00605022"/>
    <w:rsid w:val="0060530F"/>
    <w:rsid w:val="006054B0"/>
    <w:rsid w:val="00605715"/>
    <w:rsid w:val="006066E9"/>
    <w:rsid w:val="006102AA"/>
    <w:rsid w:val="00610D5A"/>
    <w:rsid w:val="006128A2"/>
    <w:rsid w:val="00612B17"/>
    <w:rsid w:val="00612C4A"/>
    <w:rsid w:val="006139A1"/>
    <w:rsid w:val="006142E4"/>
    <w:rsid w:val="006154F3"/>
    <w:rsid w:val="00616382"/>
    <w:rsid w:val="00617316"/>
    <w:rsid w:val="006205FD"/>
    <w:rsid w:val="00620906"/>
    <w:rsid w:val="006217BC"/>
    <w:rsid w:val="00624BF5"/>
    <w:rsid w:val="00625CC7"/>
    <w:rsid w:val="00625CFC"/>
    <w:rsid w:val="00627866"/>
    <w:rsid w:val="00627FA8"/>
    <w:rsid w:val="006309CC"/>
    <w:rsid w:val="0063144C"/>
    <w:rsid w:val="006315A5"/>
    <w:rsid w:val="006315CD"/>
    <w:rsid w:val="00632205"/>
    <w:rsid w:val="00632668"/>
    <w:rsid w:val="0063469C"/>
    <w:rsid w:val="00634BB7"/>
    <w:rsid w:val="00635485"/>
    <w:rsid w:val="00635F22"/>
    <w:rsid w:val="00636210"/>
    <w:rsid w:val="0063660A"/>
    <w:rsid w:val="00636E5F"/>
    <w:rsid w:val="00640860"/>
    <w:rsid w:val="006411C6"/>
    <w:rsid w:val="0064397E"/>
    <w:rsid w:val="00643EFA"/>
    <w:rsid w:val="006443DE"/>
    <w:rsid w:val="006446D0"/>
    <w:rsid w:val="006470C0"/>
    <w:rsid w:val="006473AD"/>
    <w:rsid w:val="006475A6"/>
    <w:rsid w:val="00647831"/>
    <w:rsid w:val="006478F6"/>
    <w:rsid w:val="0065049A"/>
    <w:rsid w:val="00650A04"/>
    <w:rsid w:val="00650DA8"/>
    <w:rsid w:val="00651360"/>
    <w:rsid w:val="00651997"/>
    <w:rsid w:val="00652D6E"/>
    <w:rsid w:val="0065543F"/>
    <w:rsid w:val="00655994"/>
    <w:rsid w:val="00657255"/>
    <w:rsid w:val="006572A0"/>
    <w:rsid w:val="00657D14"/>
    <w:rsid w:val="00657D81"/>
    <w:rsid w:val="00661550"/>
    <w:rsid w:val="00661A8F"/>
    <w:rsid w:val="006626FC"/>
    <w:rsid w:val="00662B14"/>
    <w:rsid w:val="00664626"/>
    <w:rsid w:val="006654AF"/>
    <w:rsid w:val="00665849"/>
    <w:rsid w:val="006661B4"/>
    <w:rsid w:val="00667CAF"/>
    <w:rsid w:val="00670051"/>
    <w:rsid w:val="006700D1"/>
    <w:rsid w:val="00670EF5"/>
    <w:rsid w:val="00672B9F"/>
    <w:rsid w:val="006734FA"/>
    <w:rsid w:val="0067355F"/>
    <w:rsid w:val="00673B95"/>
    <w:rsid w:val="00673C6C"/>
    <w:rsid w:val="00673D5E"/>
    <w:rsid w:val="006740B3"/>
    <w:rsid w:val="00674178"/>
    <w:rsid w:val="006742D6"/>
    <w:rsid w:val="00674820"/>
    <w:rsid w:val="00675731"/>
    <w:rsid w:val="00675F7E"/>
    <w:rsid w:val="006767E5"/>
    <w:rsid w:val="00676A1A"/>
    <w:rsid w:val="00676CBB"/>
    <w:rsid w:val="00676F31"/>
    <w:rsid w:val="006778A1"/>
    <w:rsid w:val="00677923"/>
    <w:rsid w:val="006806B7"/>
    <w:rsid w:val="00681271"/>
    <w:rsid w:val="00681B13"/>
    <w:rsid w:val="00681D67"/>
    <w:rsid w:val="00682ED5"/>
    <w:rsid w:val="00683585"/>
    <w:rsid w:val="006845AF"/>
    <w:rsid w:val="0068476A"/>
    <w:rsid w:val="006855D5"/>
    <w:rsid w:val="006864DC"/>
    <w:rsid w:val="00686D5A"/>
    <w:rsid w:val="0068749A"/>
    <w:rsid w:val="00687CFA"/>
    <w:rsid w:val="006911C7"/>
    <w:rsid w:val="00691555"/>
    <w:rsid w:val="00691A78"/>
    <w:rsid w:val="00692A33"/>
    <w:rsid w:val="0069451E"/>
    <w:rsid w:val="00694813"/>
    <w:rsid w:val="006951B4"/>
    <w:rsid w:val="006954D1"/>
    <w:rsid w:val="00696469"/>
    <w:rsid w:val="00696603"/>
    <w:rsid w:val="00696740"/>
    <w:rsid w:val="00697547"/>
    <w:rsid w:val="0069785B"/>
    <w:rsid w:val="006A0061"/>
    <w:rsid w:val="006A07FC"/>
    <w:rsid w:val="006A1312"/>
    <w:rsid w:val="006A22D0"/>
    <w:rsid w:val="006A2634"/>
    <w:rsid w:val="006A2954"/>
    <w:rsid w:val="006A3516"/>
    <w:rsid w:val="006A3706"/>
    <w:rsid w:val="006A39AF"/>
    <w:rsid w:val="006A3D09"/>
    <w:rsid w:val="006A5918"/>
    <w:rsid w:val="006A5AF4"/>
    <w:rsid w:val="006A7062"/>
    <w:rsid w:val="006A7291"/>
    <w:rsid w:val="006A7802"/>
    <w:rsid w:val="006A7D42"/>
    <w:rsid w:val="006B0065"/>
    <w:rsid w:val="006B1A51"/>
    <w:rsid w:val="006B3E90"/>
    <w:rsid w:val="006B406A"/>
    <w:rsid w:val="006B4268"/>
    <w:rsid w:val="006B4FA3"/>
    <w:rsid w:val="006B563E"/>
    <w:rsid w:val="006B6048"/>
    <w:rsid w:val="006B6ECE"/>
    <w:rsid w:val="006B70C8"/>
    <w:rsid w:val="006C00FC"/>
    <w:rsid w:val="006C1771"/>
    <w:rsid w:val="006C1E5E"/>
    <w:rsid w:val="006C1FD1"/>
    <w:rsid w:val="006C2222"/>
    <w:rsid w:val="006C3321"/>
    <w:rsid w:val="006C3F02"/>
    <w:rsid w:val="006C4DF6"/>
    <w:rsid w:val="006C5219"/>
    <w:rsid w:val="006C58CA"/>
    <w:rsid w:val="006C61CC"/>
    <w:rsid w:val="006C65C7"/>
    <w:rsid w:val="006C6C1C"/>
    <w:rsid w:val="006C6E46"/>
    <w:rsid w:val="006C7BDE"/>
    <w:rsid w:val="006D0614"/>
    <w:rsid w:val="006D0689"/>
    <w:rsid w:val="006D0ACB"/>
    <w:rsid w:val="006D2EF0"/>
    <w:rsid w:val="006D3AF0"/>
    <w:rsid w:val="006D3C15"/>
    <w:rsid w:val="006D3D26"/>
    <w:rsid w:val="006D58C0"/>
    <w:rsid w:val="006D5910"/>
    <w:rsid w:val="006D5FF2"/>
    <w:rsid w:val="006E3573"/>
    <w:rsid w:val="006E36A7"/>
    <w:rsid w:val="006E44C5"/>
    <w:rsid w:val="006E469D"/>
    <w:rsid w:val="006E5211"/>
    <w:rsid w:val="006E6E8E"/>
    <w:rsid w:val="006F0F85"/>
    <w:rsid w:val="006F1653"/>
    <w:rsid w:val="006F1940"/>
    <w:rsid w:val="006F1F01"/>
    <w:rsid w:val="006F22FC"/>
    <w:rsid w:val="006F2D0E"/>
    <w:rsid w:val="006F5A50"/>
    <w:rsid w:val="006F5D1C"/>
    <w:rsid w:val="006F6DAD"/>
    <w:rsid w:val="006F7735"/>
    <w:rsid w:val="007003C4"/>
    <w:rsid w:val="0070073F"/>
    <w:rsid w:val="00700EC2"/>
    <w:rsid w:val="0070193D"/>
    <w:rsid w:val="007029D8"/>
    <w:rsid w:val="00704522"/>
    <w:rsid w:val="00704596"/>
    <w:rsid w:val="00704BE9"/>
    <w:rsid w:val="0070594C"/>
    <w:rsid w:val="00705FF2"/>
    <w:rsid w:val="007065B5"/>
    <w:rsid w:val="00706A54"/>
    <w:rsid w:val="00707635"/>
    <w:rsid w:val="007076C1"/>
    <w:rsid w:val="00707A5C"/>
    <w:rsid w:val="00707E19"/>
    <w:rsid w:val="00710449"/>
    <w:rsid w:val="00710B36"/>
    <w:rsid w:val="00712458"/>
    <w:rsid w:val="0071260C"/>
    <w:rsid w:val="00712CC2"/>
    <w:rsid w:val="0071349C"/>
    <w:rsid w:val="007138A5"/>
    <w:rsid w:val="0071407B"/>
    <w:rsid w:val="00714A81"/>
    <w:rsid w:val="007162E0"/>
    <w:rsid w:val="007163E0"/>
    <w:rsid w:val="007169E7"/>
    <w:rsid w:val="00717054"/>
    <w:rsid w:val="00720DEC"/>
    <w:rsid w:val="007227CB"/>
    <w:rsid w:val="00722838"/>
    <w:rsid w:val="007232A3"/>
    <w:rsid w:val="007236E6"/>
    <w:rsid w:val="00723F03"/>
    <w:rsid w:val="00724012"/>
    <w:rsid w:val="00724623"/>
    <w:rsid w:val="00724826"/>
    <w:rsid w:val="00724A38"/>
    <w:rsid w:val="00726593"/>
    <w:rsid w:val="00726D70"/>
    <w:rsid w:val="007273D0"/>
    <w:rsid w:val="00727E97"/>
    <w:rsid w:val="00731B8C"/>
    <w:rsid w:val="00731DE6"/>
    <w:rsid w:val="00731DF5"/>
    <w:rsid w:val="0073538C"/>
    <w:rsid w:val="0073595F"/>
    <w:rsid w:val="00736439"/>
    <w:rsid w:val="00736A44"/>
    <w:rsid w:val="00737A55"/>
    <w:rsid w:val="00737CB1"/>
    <w:rsid w:val="00741731"/>
    <w:rsid w:val="00741BC1"/>
    <w:rsid w:val="007421EF"/>
    <w:rsid w:val="007439A5"/>
    <w:rsid w:val="00743C8D"/>
    <w:rsid w:val="00745901"/>
    <w:rsid w:val="00746382"/>
    <w:rsid w:val="00747559"/>
    <w:rsid w:val="0074755D"/>
    <w:rsid w:val="0074780A"/>
    <w:rsid w:val="00747850"/>
    <w:rsid w:val="007479BB"/>
    <w:rsid w:val="00747C28"/>
    <w:rsid w:val="00751F16"/>
    <w:rsid w:val="00754B75"/>
    <w:rsid w:val="0075615E"/>
    <w:rsid w:val="00757436"/>
    <w:rsid w:val="00760D4F"/>
    <w:rsid w:val="007611B1"/>
    <w:rsid w:val="00764489"/>
    <w:rsid w:val="00764BE0"/>
    <w:rsid w:val="00766C8F"/>
    <w:rsid w:val="0076737A"/>
    <w:rsid w:val="00770E74"/>
    <w:rsid w:val="00771876"/>
    <w:rsid w:val="00772002"/>
    <w:rsid w:val="007720D9"/>
    <w:rsid w:val="007723F4"/>
    <w:rsid w:val="00772CC5"/>
    <w:rsid w:val="00773379"/>
    <w:rsid w:val="0077403D"/>
    <w:rsid w:val="00775687"/>
    <w:rsid w:val="0077587D"/>
    <w:rsid w:val="00777057"/>
    <w:rsid w:val="00777748"/>
    <w:rsid w:val="00777EFF"/>
    <w:rsid w:val="0078153B"/>
    <w:rsid w:val="00781551"/>
    <w:rsid w:val="00781F29"/>
    <w:rsid w:val="00782742"/>
    <w:rsid w:val="00783642"/>
    <w:rsid w:val="00784E7C"/>
    <w:rsid w:val="00786A92"/>
    <w:rsid w:val="00790A5D"/>
    <w:rsid w:val="00790B1E"/>
    <w:rsid w:val="00792180"/>
    <w:rsid w:val="00792806"/>
    <w:rsid w:val="00793CA7"/>
    <w:rsid w:val="0079599C"/>
    <w:rsid w:val="00795E70"/>
    <w:rsid w:val="00796F92"/>
    <w:rsid w:val="007A0105"/>
    <w:rsid w:val="007A0B76"/>
    <w:rsid w:val="007A0BD4"/>
    <w:rsid w:val="007A16C4"/>
    <w:rsid w:val="007A18E6"/>
    <w:rsid w:val="007A277C"/>
    <w:rsid w:val="007A2EEC"/>
    <w:rsid w:val="007A4C6B"/>
    <w:rsid w:val="007A5729"/>
    <w:rsid w:val="007A5937"/>
    <w:rsid w:val="007A5AB1"/>
    <w:rsid w:val="007A5C22"/>
    <w:rsid w:val="007A757D"/>
    <w:rsid w:val="007B04D0"/>
    <w:rsid w:val="007B0673"/>
    <w:rsid w:val="007B0781"/>
    <w:rsid w:val="007B0DAD"/>
    <w:rsid w:val="007B26DE"/>
    <w:rsid w:val="007B471C"/>
    <w:rsid w:val="007B53DE"/>
    <w:rsid w:val="007B5C1E"/>
    <w:rsid w:val="007C0259"/>
    <w:rsid w:val="007C058A"/>
    <w:rsid w:val="007C0A45"/>
    <w:rsid w:val="007C0F15"/>
    <w:rsid w:val="007C1042"/>
    <w:rsid w:val="007C16AA"/>
    <w:rsid w:val="007C1801"/>
    <w:rsid w:val="007C4948"/>
    <w:rsid w:val="007C54A8"/>
    <w:rsid w:val="007C674E"/>
    <w:rsid w:val="007C729B"/>
    <w:rsid w:val="007C7391"/>
    <w:rsid w:val="007C7576"/>
    <w:rsid w:val="007C76EE"/>
    <w:rsid w:val="007D14E9"/>
    <w:rsid w:val="007D21FC"/>
    <w:rsid w:val="007D269F"/>
    <w:rsid w:val="007D26E1"/>
    <w:rsid w:val="007D28EF"/>
    <w:rsid w:val="007D2DD3"/>
    <w:rsid w:val="007D33F9"/>
    <w:rsid w:val="007D43F6"/>
    <w:rsid w:val="007D5214"/>
    <w:rsid w:val="007D58F9"/>
    <w:rsid w:val="007D69A4"/>
    <w:rsid w:val="007D6EBA"/>
    <w:rsid w:val="007D7784"/>
    <w:rsid w:val="007D7846"/>
    <w:rsid w:val="007D7A29"/>
    <w:rsid w:val="007E10CA"/>
    <w:rsid w:val="007E120E"/>
    <w:rsid w:val="007E1749"/>
    <w:rsid w:val="007E2662"/>
    <w:rsid w:val="007E2A89"/>
    <w:rsid w:val="007E3006"/>
    <w:rsid w:val="007E37B5"/>
    <w:rsid w:val="007E4FE1"/>
    <w:rsid w:val="007E657E"/>
    <w:rsid w:val="007E69C2"/>
    <w:rsid w:val="007E6ABA"/>
    <w:rsid w:val="007F0C10"/>
    <w:rsid w:val="007F1582"/>
    <w:rsid w:val="007F2ED1"/>
    <w:rsid w:val="007F4DCC"/>
    <w:rsid w:val="007F52BA"/>
    <w:rsid w:val="007F5E6C"/>
    <w:rsid w:val="007F5EEF"/>
    <w:rsid w:val="007F62B0"/>
    <w:rsid w:val="0080070F"/>
    <w:rsid w:val="00800B88"/>
    <w:rsid w:val="00801009"/>
    <w:rsid w:val="0080151A"/>
    <w:rsid w:val="00801B11"/>
    <w:rsid w:val="00801CD6"/>
    <w:rsid w:val="00801D99"/>
    <w:rsid w:val="00801F01"/>
    <w:rsid w:val="00802213"/>
    <w:rsid w:val="008025C0"/>
    <w:rsid w:val="00802CAA"/>
    <w:rsid w:val="008041DF"/>
    <w:rsid w:val="008042BF"/>
    <w:rsid w:val="00804CB1"/>
    <w:rsid w:val="00804DD3"/>
    <w:rsid w:val="00804FE7"/>
    <w:rsid w:val="00805606"/>
    <w:rsid w:val="00805A84"/>
    <w:rsid w:val="00806038"/>
    <w:rsid w:val="008069A4"/>
    <w:rsid w:val="00806B98"/>
    <w:rsid w:val="008109B5"/>
    <w:rsid w:val="00812302"/>
    <w:rsid w:val="008123C9"/>
    <w:rsid w:val="00813A25"/>
    <w:rsid w:val="00815072"/>
    <w:rsid w:val="008156D1"/>
    <w:rsid w:val="0081590A"/>
    <w:rsid w:val="00817928"/>
    <w:rsid w:val="00817A25"/>
    <w:rsid w:val="0082134A"/>
    <w:rsid w:val="008228E0"/>
    <w:rsid w:val="0082330F"/>
    <w:rsid w:val="00824AE6"/>
    <w:rsid w:val="00826DB9"/>
    <w:rsid w:val="0082777A"/>
    <w:rsid w:val="0083113F"/>
    <w:rsid w:val="008311FA"/>
    <w:rsid w:val="00832E8A"/>
    <w:rsid w:val="00833E27"/>
    <w:rsid w:val="0083548E"/>
    <w:rsid w:val="00835692"/>
    <w:rsid w:val="0083581D"/>
    <w:rsid w:val="00835AE8"/>
    <w:rsid w:val="008376DE"/>
    <w:rsid w:val="00841B70"/>
    <w:rsid w:val="00841B8B"/>
    <w:rsid w:val="00844270"/>
    <w:rsid w:val="008444BC"/>
    <w:rsid w:val="00844919"/>
    <w:rsid w:val="00844A99"/>
    <w:rsid w:val="00844F23"/>
    <w:rsid w:val="0084561F"/>
    <w:rsid w:val="008458A2"/>
    <w:rsid w:val="00846A67"/>
    <w:rsid w:val="00846BA6"/>
    <w:rsid w:val="00847AB0"/>
    <w:rsid w:val="00847ECD"/>
    <w:rsid w:val="00850CE4"/>
    <w:rsid w:val="0085182E"/>
    <w:rsid w:val="008518AC"/>
    <w:rsid w:val="00852C53"/>
    <w:rsid w:val="008534A6"/>
    <w:rsid w:val="00853AB7"/>
    <w:rsid w:val="008540BC"/>
    <w:rsid w:val="00854121"/>
    <w:rsid w:val="00855500"/>
    <w:rsid w:val="0085560D"/>
    <w:rsid w:val="00857738"/>
    <w:rsid w:val="00857C83"/>
    <w:rsid w:val="0086030D"/>
    <w:rsid w:val="00862329"/>
    <w:rsid w:val="00862853"/>
    <w:rsid w:val="00862CA5"/>
    <w:rsid w:val="0086314E"/>
    <w:rsid w:val="00864B5A"/>
    <w:rsid w:val="0086641B"/>
    <w:rsid w:val="008667EE"/>
    <w:rsid w:val="00866A86"/>
    <w:rsid w:val="00866AB0"/>
    <w:rsid w:val="0086717C"/>
    <w:rsid w:val="00867581"/>
    <w:rsid w:val="00867B29"/>
    <w:rsid w:val="00867E62"/>
    <w:rsid w:val="0087021F"/>
    <w:rsid w:val="00871B9A"/>
    <w:rsid w:val="00871CA7"/>
    <w:rsid w:val="00872B42"/>
    <w:rsid w:val="00872B67"/>
    <w:rsid w:val="008749F3"/>
    <w:rsid w:val="00874C9B"/>
    <w:rsid w:val="00876585"/>
    <w:rsid w:val="008771A4"/>
    <w:rsid w:val="00877234"/>
    <w:rsid w:val="00877467"/>
    <w:rsid w:val="0087786F"/>
    <w:rsid w:val="00877A28"/>
    <w:rsid w:val="00880B1B"/>
    <w:rsid w:val="00880EDD"/>
    <w:rsid w:val="00881214"/>
    <w:rsid w:val="00882259"/>
    <w:rsid w:val="00882B50"/>
    <w:rsid w:val="00882FB0"/>
    <w:rsid w:val="00883B57"/>
    <w:rsid w:val="00884F03"/>
    <w:rsid w:val="00885B42"/>
    <w:rsid w:val="00885D6A"/>
    <w:rsid w:val="00887440"/>
    <w:rsid w:val="00891D7C"/>
    <w:rsid w:val="00891DE6"/>
    <w:rsid w:val="008925CA"/>
    <w:rsid w:val="00892911"/>
    <w:rsid w:val="00893367"/>
    <w:rsid w:val="0089373D"/>
    <w:rsid w:val="00893D2F"/>
    <w:rsid w:val="0089724D"/>
    <w:rsid w:val="008A065D"/>
    <w:rsid w:val="008A0924"/>
    <w:rsid w:val="008A17DB"/>
    <w:rsid w:val="008A2310"/>
    <w:rsid w:val="008A2848"/>
    <w:rsid w:val="008A3D42"/>
    <w:rsid w:val="008A3DCF"/>
    <w:rsid w:val="008B1E89"/>
    <w:rsid w:val="008B28F2"/>
    <w:rsid w:val="008B2AB7"/>
    <w:rsid w:val="008B2F07"/>
    <w:rsid w:val="008B4E41"/>
    <w:rsid w:val="008B5911"/>
    <w:rsid w:val="008B5B8B"/>
    <w:rsid w:val="008B6672"/>
    <w:rsid w:val="008B6A0E"/>
    <w:rsid w:val="008B6B15"/>
    <w:rsid w:val="008B7EE9"/>
    <w:rsid w:val="008C0434"/>
    <w:rsid w:val="008C1BA6"/>
    <w:rsid w:val="008C1FEA"/>
    <w:rsid w:val="008C2035"/>
    <w:rsid w:val="008C241D"/>
    <w:rsid w:val="008C3911"/>
    <w:rsid w:val="008C49A9"/>
    <w:rsid w:val="008C4BDC"/>
    <w:rsid w:val="008C517C"/>
    <w:rsid w:val="008C6236"/>
    <w:rsid w:val="008C68A7"/>
    <w:rsid w:val="008C750A"/>
    <w:rsid w:val="008C7B54"/>
    <w:rsid w:val="008C7EFA"/>
    <w:rsid w:val="008D01A8"/>
    <w:rsid w:val="008D08B6"/>
    <w:rsid w:val="008D0AEE"/>
    <w:rsid w:val="008D2204"/>
    <w:rsid w:val="008D2AD7"/>
    <w:rsid w:val="008D3714"/>
    <w:rsid w:val="008D3C98"/>
    <w:rsid w:val="008D4D40"/>
    <w:rsid w:val="008D54A8"/>
    <w:rsid w:val="008D5AE2"/>
    <w:rsid w:val="008D5E6D"/>
    <w:rsid w:val="008D678A"/>
    <w:rsid w:val="008D729C"/>
    <w:rsid w:val="008D76A7"/>
    <w:rsid w:val="008D7956"/>
    <w:rsid w:val="008D7A09"/>
    <w:rsid w:val="008E020C"/>
    <w:rsid w:val="008E032D"/>
    <w:rsid w:val="008E0F73"/>
    <w:rsid w:val="008E1526"/>
    <w:rsid w:val="008E1B53"/>
    <w:rsid w:val="008E330D"/>
    <w:rsid w:val="008E3FE9"/>
    <w:rsid w:val="008E4ADE"/>
    <w:rsid w:val="008E579A"/>
    <w:rsid w:val="008E616B"/>
    <w:rsid w:val="008E6F50"/>
    <w:rsid w:val="008E7D0A"/>
    <w:rsid w:val="008F0380"/>
    <w:rsid w:val="008F0BCF"/>
    <w:rsid w:val="008F0D25"/>
    <w:rsid w:val="008F5ED1"/>
    <w:rsid w:val="008F681A"/>
    <w:rsid w:val="008F7A7E"/>
    <w:rsid w:val="00901C3D"/>
    <w:rsid w:val="0090214C"/>
    <w:rsid w:val="00903230"/>
    <w:rsid w:val="00903ABC"/>
    <w:rsid w:val="00905A5D"/>
    <w:rsid w:val="00906940"/>
    <w:rsid w:val="009071DF"/>
    <w:rsid w:val="00907960"/>
    <w:rsid w:val="00907AB8"/>
    <w:rsid w:val="0091075E"/>
    <w:rsid w:val="009111EC"/>
    <w:rsid w:val="00911F76"/>
    <w:rsid w:val="009128EE"/>
    <w:rsid w:val="0091321E"/>
    <w:rsid w:val="00913629"/>
    <w:rsid w:val="00913D8E"/>
    <w:rsid w:val="00915539"/>
    <w:rsid w:val="0091605E"/>
    <w:rsid w:val="009163E0"/>
    <w:rsid w:val="009164AF"/>
    <w:rsid w:val="00917D38"/>
    <w:rsid w:val="0092082A"/>
    <w:rsid w:val="00921806"/>
    <w:rsid w:val="009220B2"/>
    <w:rsid w:val="009238BB"/>
    <w:rsid w:val="0092436F"/>
    <w:rsid w:val="0092503A"/>
    <w:rsid w:val="00925725"/>
    <w:rsid w:val="0092661C"/>
    <w:rsid w:val="00926F1B"/>
    <w:rsid w:val="00927436"/>
    <w:rsid w:val="00927EC3"/>
    <w:rsid w:val="00931F0A"/>
    <w:rsid w:val="00932C77"/>
    <w:rsid w:val="00932F8D"/>
    <w:rsid w:val="00933B0A"/>
    <w:rsid w:val="00934B22"/>
    <w:rsid w:val="00935853"/>
    <w:rsid w:val="00935F35"/>
    <w:rsid w:val="00937B6D"/>
    <w:rsid w:val="00940B83"/>
    <w:rsid w:val="00941CCB"/>
    <w:rsid w:val="00941ECF"/>
    <w:rsid w:val="0094216F"/>
    <w:rsid w:val="009425FF"/>
    <w:rsid w:val="00942812"/>
    <w:rsid w:val="009432A8"/>
    <w:rsid w:val="0094453E"/>
    <w:rsid w:val="00944EA5"/>
    <w:rsid w:val="00946DB1"/>
    <w:rsid w:val="009479E0"/>
    <w:rsid w:val="00947A1F"/>
    <w:rsid w:val="00950268"/>
    <w:rsid w:val="009506E1"/>
    <w:rsid w:val="0095105F"/>
    <w:rsid w:val="009515C7"/>
    <w:rsid w:val="00952E83"/>
    <w:rsid w:val="00953645"/>
    <w:rsid w:val="00953BA3"/>
    <w:rsid w:val="0095489B"/>
    <w:rsid w:val="00954AA3"/>
    <w:rsid w:val="00954F3A"/>
    <w:rsid w:val="00956306"/>
    <w:rsid w:val="0096221B"/>
    <w:rsid w:val="00962C13"/>
    <w:rsid w:val="00963841"/>
    <w:rsid w:val="009649C2"/>
    <w:rsid w:val="00964C56"/>
    <w:rsid w:val="0096523E"/>
    <w:rsid w:val="00965FE6"/>
    <w:rsid w:val="009672DA"/>
    <w:rsid w:val="0097124E"/>
    <w:rsid w:val="00971578"/>
    <w:rsid w:val="00972DAC"/>
    <w:rsid w:val="009745A3"/>
    <w:rsid w:val="00974A8B"/>
    <w:rsid w:val="0097560F"/>
    <w:rsid w:val="00975BDB"/>
    <w:rsid w:val="00980096"/>
    <w:rsid w:val="00980202"/>
    <w:rsid w:val="00980296"/>
    <w:rsid w:val="009810C9"/>
    <w:rsid w:val="0098139B"/>
    <w:rsid w:val="00981786"/>
    <w:rsid w:val="00981B92"/>
    <w:rsid w:val="00982815"/>
    <w:rsid w:val="00982C25"/>
    <w:rsid w:val="00983543"/>
    <w:rsid w:val="00984306"/>
    <w:rsid w:val="00985D10"/>
    <w:rsid w:val="009900F2"/>
    <w:rsid w:val="00991012"/>
    <w:rsid w:val="00991101"/>
    <w:rsid w:val="00991108"/>
    <w:rsid w:val="00991194"/>
    <w:rsid w:val="009913F8"/>
    <w:rsid w:val="009922F8"/>
    <w:rsid w:val="009925C7"/>
    <w:rsid w:val="00992AE7"/>
    <w:rsid w:val="00992C93"/>
    <w:rsid w:val="00993646"/>
    <w:rsid w:val="0099494C"/>
    <w:rsid w:val="00996C94"/>
    <w:rsid w:val="009A00F4"/>
    <w:rsid w:val="009A28AD"/>
    <w:rsid w:val="009A2CE7"/>
    <w:rsid w:val="009A3A92"/>
    <w:rsid w:val="009A447F"/>
    <w:rsid w:val="009A5F10"/>
    <w:rsid w:val="009A64CC"/>
    <w:rsid w:val="009A764C"/>
    <w:rsid w:val="009A78F9"/>
    <w:rsid w:val="009B1155"/>
    <w:rsid w:val="009B1D7D"/>
    <w:rsid w:val="009B2905"/>
    <w:rsid w:val="009B33D2"/>
    <w:rsid w:val="009B3ACC"/>
    <w:rsid w:val="009B42CC"/>
    <w:rsid w:val="009B52E9"/>
    <w:rsid w:val="009B5F75"/>
    <w:rsid w:val="009B649D"/>
    <w:rsid w:val="009B68CA"/>
    <w:rsid w:val="009B6AD4"/>
    <w:rsid w:val="009B71AB"/>
    <w:rsid w:val="009B71F1"/>
    <w:rsid w:val="009B7714"/>
    <w:rsid w:val="009B7FB0"/>
    <w:rsid w:val="009C00C3"/>
    <w:rsid w:val="009C0BDD"/>
    <w:rsid w:val="009C0C30"/>
    <w:rsid w:val="009C21AF"/>
    <w:rsid w:val="009C26B4"/>
    <w:rsid w:val="009C34A2"/>
    <w:rsid w:val="009C352A"/>
    <w:rsid w:val="009C3871"/>
    <w:rsid w:val="009C462F"/>
    <w:rsid w:val="009C4751"/>
    <w:rsid w:val="009C491A"/>
    <w:rsid w:val="009C4E06"/>
    <w:rsid w:val="009C6564"/>
    <w:rsid w:val="009C6584"/>
    <w:rsid w:val="009C6608"/>
    <w:rsid w:val="009C6764"/>
    <w:rsid w:val="009C7B68"/>
    <w:rsid w:val="009D0044"/>
    <w:rsid w:val="009D057B"/>
    <w:rsid w:val="009D11F7"/>
    <w:rsid w:val="009D1A10"/>
    <w:rsid w:val="009D2A47"/>
    <w:rsid w:val="009D4730"/>
    <w:rsid w:val="009D51D5"/>
    <w:rsid w:val="009D541D"/>
    <w:rsid w:val="009D57D6"/>
    <w:rsid w:val="009D599A"/>
    <w:rsid w:val="009D6C7A"/>
    <w:rsid w:val="009D6F3A"/>
    <w:rsid w:val="009D70F2"/>
    <w:rsid w:val="009D76E8"/>
    <w:rsid w:val="009E015A"/>
    <w:rsid w:val="009E09A5"/>
    <w:rsid w:val="009E1127"/>
    <w:rsid w:val="009E19ED"/>
    <w:rsid w:val="009E214A"/>
    <w:rsid w:val="009E3F03"/>
    <w:rsid w:val="009E3FCD"/>
    <w:rsid w:val="009E4727"/>
    <w:rsid w:val="009E4991"/>
    <w:rsid w:val="009E5291"/>
    <w:rsid w:val="009E6A85"/>
    <w:rsid w:val="009E6CF8"/>
    <w:rsid w:val="009E726B"/>
    <w:rsid w:val="009E7AEE"/>
    <w:rsid w:val="009E7EB6"/>
    <w:rsid w:val="009F282A"/>
    <w:rsid w:val="009F2AA9"/>
    <w:rsid w:val="009F2D2B"/>
    <w:rsid w:val="009F38E5"/>
    <w:rsid w:val="009F432D"/>
    <w:rsid w:val="009F4433"/>
    <w:rsid w:val="009F4596"/>
    <w:rsid w:val="009F490E"/>
    <w:rsid w:val="009F5489"/>
    <w:rsid w:val="009F5DEC"/>
    <w:rsid w:val="009F6F94"/>
    <w:rsid w:val="009F7BCF"/>
    <w:rsid w:val="00A014B1"/>
    <w:rsid w:val="00A014E5"/>
    <w:rsid w:val="00A014F6"/>
    <w:rsid w:val="00A01EDD"/>
    <w:rsid w:val="00A03060"/>
    <w:rsid w:val="00A03E8A"/>
    <w:rsid w:val="00A0423E"/>
    <w:rsid w:val="00A04447"/>
    <w:rsid w:val="00A049E2"/>
    <w:rsid w:val="00A04A3A"/>
    <w:rsid w:val="00A0548A"/>
    <w:rsid w:val="00A05C5B"/>
    <w:rsid w:val="00A06033"/>
    <w:rsid w:val="00A06320"/>
    <w:rsid w:val="00A06BA4"/>
    <w:rsid w:val="00A071B1"/>
    <w:rsid w:val="00A07732"/>
    <w:rsid w:val="00A1034B"/>
    <w:rsid w:val="00A10C7B"/>
    <w:rsid w:val="00A10FF2"/>
    <w:rsid w:val="00A11C8D"/>
    <w:rsid w:val="00A126D9"/>
    <w:rsid w:val="00A1383A"/>
    <w:rsid w:val="00A14123"/>
    <w:rsid w:val="00A148C4"/>
    <w:rsid w:val="00A15C6C"/>
    <w:rsid w:val="00A16096"/>
    <w:rsid w:val="00A16BA8"/>
    <w:rsid w:val="00A16E47"/>
    <w:rsid w:val="00A16F0D"/>
    <w:rsid w:val="00A20BB2"/>
    <w:rsid w:val="00A2149B"/>
    <w:rsid w:val="00A21622"/>
    <w:rsid w:val="00A21EF2"/>
    <w:rsid w:val="00A22453"/>
    <w:rsid w:val="00A22510"/>
    <w:rsid w:val="00A22C28"/>
    <w:rsid w:val="00A236AF"/>
    <w:rsid w:val="00A241A1"/>
    <w:rsid w:val="00A25FB1"/>
    <w:rsid w:val="00A2706B"/>
    <w:rsid w:val="00A30C9D"/>
    <w:rsid w:val="00A30E7E"/>
    <w:rsid w:val="00A31EDC"/>
    <w:rsid w:val="00A338C6"/>
    <w:rsid w:val="00A34A79"/>
    <w:rsid w:val="00A35007"/>
    <w:rsid w:val="00A36C23"/>
    <w:rsid w:val="00A37193"/>
    <w:rsid w:val="00A37DF1"/>
    <w:rsid w:val="00A403EA"/>
    <w:rsid w:val="00A41CDF"/>
    <w:rsid w:val="00A41F1D"/>
    <w:rsid w:val="00A444B4"/>
    <w:rsid w:val="00A45057"/>
    <w:rsid w:val="00A4521F"/>
    <w:rsid w:val="00A45332"/>
    <w:rsid w:val="00A4687F"/>
    <w:rsid w:val="00A529C1"/>
    <w:rsid w:val="00A53138"/>
    <w:rsid w:val="00A5399D"/>
    <w:rsid w:val="00A54103"/>
    <w:rsid w:val="00A55B12"/>
    <w:rsid w:val="00A55C47"/>
    <w:rsid w:val="00A56677"/>
    <w:rsid w:val="00A56AB9"/>
    <w:rsid w:val="00A5731C"/>
    <w:rsid w:val="00A57C1B"/>
    <w:rsid w:val="00A61AF8"/>
    <w:rsid w:val="00A61F6B"/>
    <w:rsid w:val="00A6235D"/>
    <w:rsid w:val="00A62ACB"/>
    <w:rsid w:val="00A63AF3"/>
    <w:rsid w:val="00A63AF8"/>
    <w:rsid w:val="00A646D3"/>
    <w:rsid w:val="00A64827"/>
    <w:rsid w:val="00A6546B"/>
    <w:rsid w:val="00A65FDC"/>
    <w:rsid w:val="00A67171"/>
    <w:rsid w:val="00A677A2"/>
    <w:rsid w:val="00A67ECC"/>
    <w:rsid w:val="00A72792"/>
    <w:rsid w:val="00A72959"/>
    <w:rsid w:val="00A74F51"/>
    <w:rsid w:val="00A755B3"/>
    <w:rsid w:val="00A75A0F"/>
    <w:rsid w:val="00A75B15"/>
    <w:rsid w:val="00A75B4F"/>
    <w:rsid w:val="00A76A15"/>
    <w:rsid w:val="00A77BEA"/>
    <w:rsid w:val="00A8003A"/>
    <w:rsid w:val="00A817EC"/>
    <w:rsid w:val="00A81A5D"/>
    <w:rsid w:val="00A8202D"/>
    <w:rsid w:val="00A83DAB"/>
    <w:rsid w:val="00A86E0A"/>
    <w:rsid w:val="00A901EA"/>
    <w:rsid w:val="00A90458"/>
    <w:rsid w:val="00A91848"/>
    <w:rsid w:val="00A91B36"/>
    <w:rsid w:val="00A9551B"/>
    <w:rsid w:val="00A96D80"/>
    <w:rsid w:val="00AA0920"/>
    <w:rsid w:val="00AA1C34"/>
    <w:rsid w:val="00AA21F9"/>
    <w:rsid w:val="00AA2D37"/>
    <w:rsid w:val="00AA2E24"/>
    <w:rsid w:val="00AA30CB"/>
    <w:rsid w:val="00AA3C48"/>
    <w:rsid w:val="00AA5AC6"/>
    <w:rsid w:val="00AB012D"/>
    <w:rsid w:val="00AB02C1"/>
    <w:rsid w:val="00AB04CE"/>
    <w:rsid w:val="00AB099E"/>
    <w:rsid w:val="00AB184A"/>
    <w:rsid w:val="00AB311D"/>
    <w:rsid w:val="00AB37DD"/>
    <w:rsid w:val="00AB3F8E"/>
    <w:rsid w:val="00AB4AFA"/>
    <w:rsid w:val="00AB5335"/>
    <w:rsid w:val="00AB6AFF"/>
    <w:rsid w:val="00AB6ED5"/>
    <w:rsid w:val="00AB7139"/>
    <w:rsid w:val="00AB755F"/>
    <w:rsid w:val="00AB7C1E"/>
    <w:rsid w:val="00AC038C"/>
    <w:rsid w:val="00AC1640"/>
    <w:rsid w:val="00AC1ADD"/>
    <w:rsid w:val="00AC376E"/>
    <w:rsid w:val="00AC3AF7"/>
    <w:rsid w:val="00AC3E1B"/>
    <w:rsid w:val="00AC4DF7"/>
    <w:rsid w:val="00AC4E34"/>
    <w:rsid w:val="00AC5BB9"/>
    <w:rsid w:val="00AC5F08"/>
    <w:rsid w:val="00AC6368"/>
    <w:rsid w:val="00AC71A9"/>
    <w:rsid w:val="00AD0125"/>
    <w:rsid w:val="00AD0516"/>
    <w:rsid w:val="00AD0872"/>
    <w:rsid w:val="00AD1BEA"/>
    <w:rsid w:val="00AD31C9"/>
    <w:rsid w:val="00AD3B6E"/>
    <w:rsid w:val="00AD3DE0"/>
    <w:rsid w:val="00AD4EE2"/>
    <w:rsid w:val="00AD57E1"/>
    <w:rsid w:val="00AD583A"/>
    <w:rsid w:val="00AD603B"/>
    <w:rsid w:val="00AD6114"/>
    <w:rsid w:val="00AD7043"/>
    <w:rsid w:val="00AD7580"/>
    <w:rsid w:val="00AD7783"/>
    <w:rsid w:val="00AD7ED8"/>
    <w:rsid w:val="00AE031F"/>
    <w:rsid w:val="00AE0357"/>
    <w:rsid w:val="00AE14D8"/>
    <w:rsid w:val="00AE1B47"/>
    <w:rsid w:val="00AE1E8E"/>
    <w:rsid w:val="00AE33F3"/>
    <w:rsid w:val="00AE3451"/>
    <w:rsid w:val="00AE3D20"/>
    <w:rsid w:val="00AE3D3D"/>
    <w:rsid w:val="00AE44FC"/>
    <w:rsid w:val="00AE4D0E"/>
    <w:rsid w:val="00AE50E8"/>
    <w:rsid w:val="00AE55FE"/>
    <w:rsid w:val="00AE5B81"/>
    <w:rsid w:val="00AE5C07"/>
    <w:rsid w:val="00AE6C71"/>
    <w:rsid w:val="00AE7A59"/>
    <w:rsid w:val="00AF0870"/>
    <w:rsid w:val="00AF0908"/>
    <w:rsid w:val="00AF1251"/>
    <w:rsid w:val="00AF1519"/>
    <w:rsid w:val="00AF2E90"/>
    <w:rsid w:val="00AF77BF"/>
    <w:rsid w:val="00AF7AF7"/>
    <w:rsid w:val="00AF7DDD"/>
    <w:rsid w:val="00B012D0"/>
    <w:rsid w:val="00B01788"/>
    <w:rsid w:val="00B0212E"/>
    <w:rsid w:val="00B021ED"/>
    <w:rsid w:val="00B031E7"/>
    <w:rsid w:val="00B032EB"/>
    <w:rsid w:val="00B03BE8"/>
    <w:rsid w:val="00B0432A"/>
    <w:rsid w:val="00B046E0"/>
    <w:rsid w:val="00B047FB"/>
    <w:rsid w:val="00B05F4E"/>
    <w:rsid w:val="00B062DE"/>
    <w:rsid w:val="00B064F6"/>
    <w:rsid w:val="00B07418"/>
    <w:rsid w:val="00B10D1D"/>
    <w:rsid w:val="00B12BFD"/>
    <w:rsid w:val="00B1301E"/>
    <w:rsid w:val="00B13A0A"/>
    <w:rsid w:val="00B143EC"/>
    <w:rsid w:val="00B16676"/>
    <w:rsid w:val="00B16C3B"/>
    <w:rsid w:val="00B20D1F"/>
    <w:rsid w:val="00B21EF8"/>
    <w:rsid w:val="00B223C4"/>
    <w:rsid w:val="00B2340D"/>
    <w:rsid w:val="00B2375F"/>
    <w:rsid w:val="00B237B2"/>
    <w:rsid w:val="00B24095"/>
    <w:rsid w:val="00B24305"/>
    <w:rsid w:val="00B2642C"/>
    <w:rsid w:val="00B27598"/>
    <w:rsid w:val="00B275C2"/>
    <w:rsid w:val="00B30C6B"/>
    <w:rsid w:val="00B31257"/>
    <w:rsid w:val="00B319A5"/>
    <w:rsid w:val="00B323FF"/>
    <w:rsid w:val="00B326A5"/>
    <w:rsid w:val="00B32862"/>
    <w:rsid w:val="00B3335B"/>
    <w:rsid w:val="00B348AE"/>
    <w:rsid w:val="00B35313"/>
    <w:rsid w:val="00B35DF0"/>
    <w:rsid w:val="00B3643D"/>
    <w:rsid w:val="00B36E88"/>
    <w:rsid w:val="00B3761B"/>
    <w:rsid w:val="00B376E1"/>
    <w:rsid w:val="00B37FB0"/>
    <w:rsid w:val="00B40BA4"/>
    <w:rsid w:val="00B4151B"/>
    <w:rsid w:val="00B41B7E"/>
    <w:rsid w:val="00B455E9"/>
    <w:rsid w:val="00B4661F"/>
    <w:rsid w:val="00B47F5D"/>
    <w:rsid w:val="00B502DE"/>
    <w:rsid w:val="00B50A58"/>
    <w:rsid w:val="00B52438"/>
    <w:rsid w:val="00B52FEF"/>
    <w:rsid w:val="00B53294"/>
    <w:rsid w:val="00B53307"/>
    <w:rsid w:val="00B53420"/>
    <w:rsid w:val="00B54A9F"/>
    <w:rsid w:val="00B560AF"/>
    <w:rsid w:val="00B57A89"/>
    <w:rsid w:val="00B62322"/>
    <w:rsid w:val="00B63612"/>
    <w:rsid w:val="00B63662"/>
    <w:rsid w:val="00B64479"/>
    <w:rsid w:val="00B64818"/>
    <w:rsid w:val="00B64FCF"/>
    <w:rsid w:val="00B651AE"/>
    <w:rsid w:val="00B65507"/>
    <w:rsid w:val="00B66023"/>
    <w:rsid w:val="00B72164"/>
    <w:rsid w:val="00B72186"/>
    <w:rsid w:val="00B72431"/>
    <w:rsid w:val="00B72D89"/>
    <w:rsid w:val="00B7357E"/>
    <w:rsid w:val="00B742F8"/>
    <w:rsid w:val="00B753DC"/>
    <w:rsid w:val="00B75991"/>
    <w:rsid w:val="00B7631D"/>
    <w:rsid w:val="00B76737"/>
    <w:rsid w:val="00B771AA"/>
    <w:rsid w:val="00B806C0"/>
    <w:rsid w:val="00B80F0B"/>
    <w:rsid w:val="00B82AE5"/>
    <w:rsid w:val="00B85224"/>
    <w:rsid w:val="00B858F5"/>
    <w:rsid w:val="00B90D3B"/>
    <w:rsid w:val="00B90FCD"/>
    <w:rsid w:val="00B9125D"/>
    <w:rsid w:val="00B9186E"/>
    <w:rsid w:val="00B92567"/>
    <w:rsid w:val="00B925D9"/>
    <w:rsid w:val="00B94200"/>
    <w:rsid w:val="00B9628E"/>
    <w:rsid w:val="00B9684A"/>
    <w:rsid w:val="00B96FAB"/>
    <w:rsid w:val="00B9756B"/>
    <w:rsid w:val="00B97849"/>
    <w:rsid w:val="00BA010C"/>
    <w:rsid w:val="00BA0B19"/>
    <w:rsid w:val="00BA3214"/>
    <w:rsid w:val="00BA340B"/>
    <w:rsid w:val="00BA34E3"/>
    <w:rsid w:val="00BA4759"/>
    <w:rsid w:val="00BA494A"/>
    <w:rsid w:val="00BA590E"/>
    <w:rsid w:val="00BA5E4B"/>
    <w:rsid w:val="00BA6222"/>
    <w:rsid w:val="00BA6D63"/>
    <w:rsid w:val="00BB0108"/>
    <w:rsid w:val="00BB1B3C"/>
    <w:rsid w:val="00BB3169"/>
    <w:rsid w:val="00BB37E9"/>
    <w:rsid w:val="00BB3EAA"/>
    <w:rsid w:val="00BB4961"/>
    <w:rsid w:val="00BB5838"/>
    <w:rsid w:val="00BB607F"/>
    <w:rsid w:val="00BB6209"/>
    <w:rsid w:val="00BB6E9F"/>
    <w:rsid w:val="00BB7318"/>
    <w:rsid w:val="00BB7830"/>
    <w:rsid w:val="00BB7997"/>
    <w:rsid w:val="00BB7CFE"/>
    <w:rsid w:val="00BC0CE4"/>
    <w:rsid w:val="00BC2489"/>
    <w:rsid w:val="00BC2C72"/>
    <w:rsid w:val="00BC3A80"/>
    <w:rsid w:val="00BC4AAC"/>
    <w:rsid w:val="00BC4CF7"/>
    <w:rsid w:val="00BC4D61"/>
    <w:rsid w:val="00BC77EC"/>
    <w:rsid w:val="00BD0864"/>
    <w:rsid w:val="00BD0AB2"/>
    <w:rsid w:val="00BD0C9A"/>
    <w:rsid w:val="00BD12AA"/>
    <w:rsid w:val="00BD2672"/>
    <w:rsid w:val="00BD4574"/>
    <w:rsid w:val="00BD49D7"/>
    <w:rsid w:val="00BD4A4F"/>
    <w:rsid w:val="00BD5291"/>
    <w:rsid w:val="00BD5E2F"/>
    <w:rsid w:val="00BD60A1"/>
    <w:rsid w:val="00BD645D"/>
    <w:rsid w:val="00BD6770"/>
    <w:rsid w:val="00BD724D"/>
    <w:rsid w:val="00BD7922"/>
    <w:rsid w:val="00BE1B30"/>
    <w:rsid w:val="00BE1FBD"/>
    <w:rsid w:val="00BE2C66"/>
    <w:rsid w:val="00BE4D6A"/>
    <w:rsid w:val="00BE523A"/>
    <w:rsid w:val="00BE5BCF"/>
    <w:rsid w:val="00BE69D0"/>
    <w:rsid w:val="00BE6CF8"/>
    <w:rsid w:val="00BE7D92"/>
    <w:rsid w:val="00BF0EA3"/>
    <w:rsid w:val="00BF1562"/>
    <w:rsid w:val="00BF2B27"/>
    <w:rsid w:val="00BF4337"/>
    <w:rsid w:val="00BF4BD5"/>
    <w:rsid w:val="00BF4DB7"/>
    <w:rsid w:val="00BF4E3A"/>
    <w:rsid w:val="00BF530F"/>
    <w:rsid w:val="00BF557C"/>
    <w:rsid w:val="00BF5BB8"/>
    <w:rsid w:val="00BF67DE"/>
    <w:rsid w:val="00C007EA"/>
    <w:rsid w:val="00C00F18"/>
    <w:rsid w:val="00C00FFE"/>
    <w:rsid w:val="00C01487"/>
    <w:rsid w:val="00C02EC0"/>
    <w:rsid w:val="00C038F9"/>
    <w:rsid w:val="00C040A3"/>
    <w:rsid w:val="00C04B7E"/>
    <w:rsid w:val="00C04BCA"/>
    <w:rsid w:val="00C05217"/>
    <w:rsid w:val="00C05803"/>
    <w:rsid w:val="00C05833"/>
    <w:rsid w:val="00C05A7E"/>
    <w:rsid w:val="00C06E89"/>
    <w:rsid w:val="00C07A42"/>
    <w:rsid w:val="00C07AB3"/>
    <w:rsid w:val="00C07E5F"/>
    <w:rsid w:val="00C1074F"/>
    <w:rsid w:val="00C118A1"/>
    <w:rsid w:val="00C11AEE"/>
    <w:rsid w:val="00C121AA"/>
    <w:rsid w:val="00C122FA"/>
    <w:rsid w:val="00C14260"/>
    <w:rsid w:val="00C14616"/>
    <w:rsid w:val="00C14862"/>
    <w:rsid w:val="00C157F7"/>
    <w:rsid w:val="00C17455"/>
    <w:rsid w:val="00C17E40"/>
    <w:rsid w:val="00C209BA"/>
    <w:rsid w:val="00C2293D"/>
    <w:rsid w:val="00C22B6A"/>
    <w:rsid w:val="00C23150"/>
    <w:rsid w:val="00C23C93"/>
    <w:rsid w:val="00C24C56"/>
    <w:rsid w:val="00C25493"/>
    <w:rsid w:val="00C260DC"/>
    <w:rsid w:val="00C260DF"/>
    <w:rsid w:val="00C26C96"/>
    <w:rsid w:val="00C26EFD"/>
    <w:rsid w:val="00C27842"/>
    <w:rsid w:val="00C31A10"/>
    <w:rsid w:val="00C3225B"/>
    <w:rsid w:val="00C328A6"/>
    <w:rsid w:val="00C34066"/>
    <w:rsid w:val="00C345C3"/>
    <w:rsid w:val="00C35E29"/>
    <w:rsid w:val="00C36A4F"/>
    <w:rsid w:val="00C3762F"/>
    <w:rsid w:val="00C41A46"/>
    <w:rsid w:val="00C42AB6"/>
    <w:rsid w:val="00C42AF8"/>
    <w:rsid w:val="00C42DC5"/>
    <w:rsid w:val="00C434B0"/>
    <w:rsid w:val="00C439B8"/>
    <w:rsid w:val="00C43F89"/>
    <w:rsid w:val="00C47F8D"/>
    <w:rsid w:val="00C50E8A"/>
    <w:rsid w:val="00C51346"/>
    <w:rsid w:val="00C528F0"/>
    <w:rsid w:val="00C53C43"/>
    <w:rsid w:val="00C53DEB"/>
    <w:rsid w:val="00C547F5"/>
    <w:rsid w:val="00C548C9"/>
    <w:rsid w:val="00C54FD5"/>
    <w:rsid w:val="00C550A7"/>
    <w:rsid w:val="00C55DB7"/>
    <w:rsid w:val="00C5658B"/>
    <w:rsid w:val="00C57341"/>
    <w:rsid w:val="00C576EC"/>
    <w:rsid w:val="00C57DCF"/>
    <w:rsid w:val="00C62285"/>
    <w:rsid w:val="00C63199"/>
    <w:rsid w:val="00C631A4"/>
    <w:rsid w:val="00C64028"/>
    <w:rsid w:val="00C649E9"/>
    <w:rsid w:val="00C65343"/>
    <w:rsid w:val="00C65B0D"/>
    <w:rsid w:val="00C6698C"/>
    <w:rsid w:val="00C706A9"/>
    <w:rsid w:val="00C72CCB"/>
    <w:rsid w:val="00C7343A"/>
    <w:rsid w:val="00C742F4"/>
    <w:rsid w:val="00C774DC"/>
    <w:rsid w:val="00C80329"/>
    <w:rsid w:val="00C814A1"/>
    <w:rsid w:val="00C84B45"/>
    <w:rsid w:val="00C84EDE"/>
    <w:rsid w:val="00C85279"/>
    <w:rsid w:val="00C87140"/>
    <w:rsid w:val="00C87161"/>
    <w:rsid w:val="00C906D5"/>
    <w:rsid w:val="00C9128D"/>
    <w:rsid w:val="00C91952"/>
    <w:rsid w:val="00C92A84"/>
    <w:rsid w:val="00C93CD6"/>
    <w:rsid w:val="00C940EC"/>
    <w:rsid w:val="00C94CA3"/>
    <w:rsid w:val="00C94DA0"/>
    <w:rsid w:val="00C95214"/>
    <w:rsid w:val="00C9619F"/>
    <w:rsid w:val="00C96535"/>
    <w:rsid w:val="00C96E42"/>
    <w:rsid w:val="00C97EAB"/>
    <w:rsid w:val="00CA0887"/>
    <w:rsid w:val="00CA1D5D"/>
    <w:rsid w:val="00CA29E9"/>
    <w:rsid w:val="00CA34EF"/>
    <w:rsid w:val="00CA46EB"/>
    <w:rsid w:val="00CA47F9"/>
    <w:rsid w:val="00CA4F1C"/>
    <w:rsid w:val="00CA594D"/>
    <w:rsid w:val="00CA5F6A"/>
    <w:rsid w:val="00CA6580"/>
    <w:rsid w:val="00CA66F1"/>
    <w:rsid w:val="00CB04FD"/>
    <w:rsid w:val="00CB0A2A"/>
    <w:rsid w:val="00CB0D7E"/>
    <w:rsid w:val="00CB1A6D"/>
    <w:rsid w:val="00CB46ED"/>
    <w:rsid w:val="00CB5201"/>
    <w:rsid w:val="00CB56EA"/>
    <w:rsid w:val="00CB632B"/>
    <w:rsid w:val="00CB6A2B"/>
    <w:rsid w:val="00CB6CEC"/>
    <w:rsid w:val="00CC11E8"/>
    <w:rsid w:val="00CC151D"/>
    <w:rsid w:val="00CC1F9C"/>
    <w:rsid w:val="00CC36E7"/>
    <w:rsid w:val="00CC384C"/>
    <w:rsid w:val="00CC4805"/>
    <w:rsid w:val="00CC4CC9"/>
    <w:rsid w:val="00CC4DCE"/>
    <w:rsid w:val="00CC568F"/>
    <w:rsid w:val="00CC5E0B"/>
    <w:rsid w:val="00CC654F"/>
    <w:rsid w:val="00CC7418"/>
    <w:rsid w:val="00CC751A"/>
    <w:rsid w:val="00CD140E"/>
    <w:rsid w:val="00CD236D"/>
    <w:rsid w:val="00CD47B0"/>
    <w:rsid w:val="00CD66D9"/>
    <w:rsid w:val="00CD6C1F"/>
    <w:rsid w:val="00CE005C"/>
    <w:rsid w:val="00CE01EE"/>
    <w:rsid w:val="00CE0657"/>
    <w:rsid w:val="00CE0BD1"/>
    <w:rsid w:val="00CE1A18"/>
    <w:rsid w:val="00CE2FFD"/>
    <w:rsid w:val="00CE4B7F"/>
    <w:rsid w:val="00CE6DFF"/>
    <w:rsid w:val="00CE6F4E"/>
    <w:rsid w:val="00CE74DC"/>
    <w:rsid w:val="00CE7ABF"/>
    <w:rsid w:val="00CE7AFC"/>
    <w:rsid w:val="00CF236E"/>
    <w:rsid w:val="00CF28B8"/>
    <w:rsid w:val="00CF2FF6"/>
    <w:rsid w:val="00CF3EC6"/>
    <w:rsid w:val="00CF5663"/>
    <w:rsid w:val="00CF5E38"/>
    <w:rsid w:val="00CF6437"/>
    <w:rsid w:val="00CF6FDC"/>
    <w:rsid w:val="00CF7155"/>
    <w:rsid w:val="00CF71A4"/>
    <w:rsid w:val="00CF7EB7"/>
    <w:rsid w:val="00D014CC"/>
    <w:rsid w:val="00D01BA0"/>
    <w:rsid w:val="00D01C0C"/>
    <w:rsid w:val="00D024F6"/>
    <w:rsid w:val="00D03DAA"/>
    <w:rsid w:val="00D044D7"/>
    <w:rsid w:val="00D04ABD"/>
    <w:rsid w:val="00D04AC3"/>
    <w:rsid w:val="00D04F2C"/>
    <w:rsid w:val="00D05A22"/>
    <w:rsid w:val="00D06A2F"/>
    <w:rsid w:val="00D077BA"/>
    <w:rsid w:val="00D102B7"/>
    <w:rsid w:val="00D10BC3"/>
    <w:rsid w:val="00D1115A"/>
    <w:rsid w:val="00D12170"/>
    <w:rsid w:val="00D13898"/>
    <w:rsid w:val="00D13E4E"/>
    <w:rsid w:val="00D144D4"/>
    <w:rsid w:val="00D153A0"/>
    <w:rsid w:val="00D157AB"/>
    <w:rsid w:val="00D200C8"/>
    <w:rsid w:val="00D21338"/>
    <w:rsid w:val="00D21785"/>
    <w:rsid w:val="00D217F6"/>
    <w:rsid w:val="00D21EC5"/>
    <w:rsid w:val="00D23E3A"/>
    <w:rsid w:val="00D30281"/>
    <w:rsid w:val="00D30540"/>
    <w:rsid w:val="00D30EA7"/>
    <w:rsid w:val="00D31FFB"/>
    <w:rsid w:val="00D32322"/>
    <w:rsid w:val="00D32966"/>
    <w:rsid w:val="00D3369C"/>
    <w:rsid w:val="00D36091"/>
    <w:rsid w:val="00D37AFA"/>
    <w:rsid w:val="00D40B95"/>
    <w:rsid w:val="00D42AE7"/>
    <w:rsid w:val="00D437EE"/>
    <w:rsid w:val="00D43F59"/>
    <w:rsid w:val="00D456BC"/>
    <w:rsid w:val="00D456DA"/>
    <w:rsid w:val="00D461C9"/>
    <w:rsid w:val="00D47E42"/>
    <w:rsid w:val="00D501F5"/>
    <w:rsid w:val="00D50B3B"/>
    <w:rsid w:val="00D50B76"/>
    <w:rsid w:val="00D51F41"/>
    <w:rsid w:val="00D5310C"/>
    <w:rsid w:val="00D532A4"/>
    <w:rsid w:val="00D53AAC"/>
    <w:rsid w:val="00D542C8"/>
    <w:rsid w:val="00D54B4A"/>
    <w:rsid w:val="00D54D8E"/>
    <w:rsid w:val="00D54DB1"/>
    <w:rsid w:val="00D55DCF"/>
    <w:rsid w:val="00D606D3"/>
    <w:rsid w:val="00D61696"/>
    <w:rsid w:val="00D623F0"/>
    <w:rsid w:val="00D632EB"/>
    <w:rsid w:val="00D645D9"/>
    <w:rsid w:val="00D64914"/>
    <w:rsid w:val="00D65126"/>
    <w:rsid w:val="00D66B17"/>
    <w:rsid w:val="00D67307"/>
    <w:rsid w:val="00D676EB"/>
    <w:rsid w:val="00D67A05"/>
    <w:rsid w:val="00D703FA"/>
    <w:rsid w:val="00D705A0"/>
    <w:rsid w:val="00D7073C"/>
    <w:rsid w:val="00D707B0"/>
    <w:rsid w:val="00D70EC1"/>
    <w:rsid w:val="00D74CCB"/>
    <w:rsid w:val="00D7595F"/>
    <w:rsid w:val="00D7704C"/>
    <w:rsid w:val="00D775B3"/>
    <w:rsid w:val="00D7769E"/>
    <w:rsid w:val="00D776D8"/>
    <w:rsid w:val="00D77B80"/>
    <w:rsid w:val="00D80ADE"/>
    <w:rsid w:val="00D80C1E"/>
    <w:rsid w:val="00D81529"/>
    <w:rsid w:val="00D81AA4"/>
    <w:rsid w:val="00D81D59"/>
    <w:rsid w:val="00D822FC"/>
    <w:rsid w:val="00D84485"/>
    <w:rsid w:val="00D85154"/>
    <w:rsid w:val="00D863D3"/>
    <w:rsid w:val="00D87888"/>
    <w:rsid w:val="00D905B1"/>
    <w:rsid w:val="00D91303"/>
    <w:rsid w:val="00D91A57"/>
    <w:rsid w:val="00D930F1"/>
    <w:rsid w:val="00D949FD"/>
    <w:rsid w:val="00D9548A"/>
    <w:rsid w:val="00D95AD2"/>
    <w:rsid w:val="00DA026D"/>
    <w:rsid w:val="00DA073C"/>
    <w:rsid w:val="00DA18FE"/>
    <w:rsid w:val="00DA1F68"/>
    <w:rsid w:val="00DA1FA2"/>
    <w:rsid w:val="00DA4D5B"/>
    <w:rsid w:val="00DA52BA"/>
    <w:rsid w:val="00DA5C9E"/>
    <w:rsid w:val="00DA5CFF"/>
    <w:rsid w:val="00DA5FE4"/>
    <w:rsid w:val="00DA61F7"/>
    <w:rsid w:val="00DA67F0"/>
    <w:rsid w:val="00DA6EC7"/>
    <w:rsid w:val="00DB0414"/>
    <w:rsid w:val="00DB0D4F"/>
    <w:rsid w:val="00DB18B8"/>
    <w:rsid w:val="00DB1D73"/>
    <w:rsid w:val="00DB2A2C"/>
    <w:rsid w:val="00DB2D4A"/>
    <w:rsid w:val="00DB3337"/>
    <w:rsid w:val="00DB36E0"/>
    <w:rsid w:val="00DB374D"/>
    <w:rsid w:val="00DB3763"/>
    <w:rsid w:val="00DB545F"/>
    <w:rsid w:val="00DB5679"/>
    <w:rsid w:val="00DB799E"/>
    <w:rsid w:val="00DB7A69"/>
    <w:rsid w:val="00DC11ED"/>
    <w:rsid w:val="00DC33A4"/>
    <w:rsid w:val="00DC3A51"/>
    <w:rsid w:val="00DC3FEC"/>
    <w:rsid w:val="00DC49EB"/>
    <w:rsid w:val="00DC4D27"/>
    <w:rsid w:val="00DC5A75"/>
    <w:rsid w:val="00DC619F"/>
    <w:rsid w:val="00DC6206"/>
    <w:rsid w:val="00DC6483"/>
    <w:rsid w:val="00DC6DDA"/>
    <w:rsid w:val="00DC7868"/>
    <w:rsid w:val="00DC78E2"/>
    <w:rsid w:val="00DD1A7C"/>
    <w:rsid w:val="00DD2693"/>
    <w:rsid w:val="00DD3955"/>
    <w:rsid w:val="00DD3B95"/>
    <w:rsid w:val="00DD3E8E"/>
    <w:rsid w:val="00DD41E7"/>
    <w:rsid w:val="00DD4F68"/>
    <w:rsid w:val="00DD56CA"/>
    <w:rsid w:val="00DD5C86"/>
    <w:rsid w:val="00DD6EBC"/>
    <w:rsid w:val="00DD73A7"/>
    <w:rsid w:val="00DE0D94"/>
    <w:rsid w:val="00DE0F24"/>
    <w:rsid w:val="00DE20CB"/>
    <w:rsid w:val="00DE211E"/>
    <w:rsid w:val="00DE2888"/>
    <w:rsid w:val="00DE31AF"/>
    <w:rsid w:val="00DE388D"/>
    <w:rsid w:val="00DE5543"/>
    <w:rsid w:val="00DE59FC"/>
    <w:rsid w:val="00DE6E6D"/>
    <w:rsid w:val="00DE7474"/>
    <w:rsid w:val="00DF041A"/>
    <w:rsid w:val="00DF2F43"/>
    <w:rsid w:val="00DF3055"/>
    <w:rsid w:val="00DF3A6D"/>
    <w:rsid w:val="00DF3ACE"/>
    <w:rsid w:val="00DF6DD2"/>
    <w:rsid w:val="00E00AF7"/>
    <w:rsid w:val="00E02564"/>
    <w:rsid w:val="00E0286D"/>
    <w:rsid w:val="00E02DF7"/>
    <w:rsid w:val="00E03528"/>
    <w:rsid w:val="00E0379F"/>
    <w:rsid w:val="00E03DB9"/>
    <w:rsid w:val="00E04A42"/>
    <w:rsid w:val="00E05C61"/>
    <w:rsid w:val="00E06D0C"/>
    <w:rsid w:val="00E07BC3"/>
    <w:rsid w:val="00E07F64"/>
    <w:rsid w:val="00E10273"/>
    <w:rsid w:val="00E10646"/>
    <w:rsid w:val="00E10D7A"/>
    <w:rsid w:val="00E111DB"/>
    <w:rsid w:val="00E127CA"/>
    <w:rsid w:val="00E12BB1"/>
    <w:rsid w:val="00E14E6E"/>
    <w:rsid w:val="00E14ED6"/>
    <w:rsid w:val="00E166AD"/>
    <w:rsid w:val="00E166FA"/>
    <w:rsid w:val="00E1698E"/>
    <w:rsid w:val="00E170B9"/>
    <w:rsid w:val="00E17D42"/>
    <w:rsid w:val="00E206B7"/>
    <w:rsid w:val="00E20CAB"/>
    <w:rsid w:val="00E2121F"/>
    <w:rsid w:val="00E21516"/>
    <w:rsid w:val="00E21AEE"/>
    <w:rsid w:val="00E22F14"/>
    <w:rsid w:val="00E2326E"/>
    <w:rsid w:val="00E23E9F"/>
    <w:rsid w:val="00E24695"/>
    <w:rsid w:val="00E24AEF"/>
    <w:rsid w:val="00E2518D"/>
    <w:rsid w:val="00E26B0E"/>
    <w:rsid w:val="00E26BD7"/>
    <w:rsid w:val="00E273CD"/>
    <w:rsid w:val="00E30A3A"/>
    <w:rsid w:val="00E30D12"/>
    <w:rsid w:val="00E30E9F"/>
    <w:rsid w:val="00E318EC"/>
    <w:rsid w:val="00E33BC3"/>
    <w:rsid w:val="00E35D38"/>
    <w:rsid w:val="00E361C4"/>
    <w:rsid w:val="00E40236"/>
    <w:rsid w:val="00E40FDD"/>
    <w:rsid w:val="00E41E28"/>
    <w:rsid w:val="00E42EC9"/>
    <w:rsid w:val="00E4301C"/>
    <w:rsid w:val="00E437EC"/>
    <w:rsid w:val="00E4693D"/>
    <w:rsid w:val="00E477BB"/>
    <w:rsid w:val="00E50528"/>
    <w:rsid w:val="00E5089E"/>
    <w:rsid w:val="00E513ED"/>
    <w:rsid w:val="00E51868"/>
    <w:rsid w:val="00E520D1"/>
    <w:rsid w:val="00E5476F"/>
    <w:rsid w:val="00E549E2"/>
    <w:rsid w:val="00E558C5"/>
    <w:rsid w:val="00E5695B"/>
    <w:rsid w:val="00E56A8C"/>
    <w:rsid w:val="00E56CD2"/>
    <w:rsid w:val="00E57951"/>
    <w:rsid w:val="00E60901"/>
    <w:rsid w:val="00E60B90"/>
    <w:rsid w:val="00E61169"/>
    <w:rsid w:val="00E612F8"/>
    <w:rsid w:val="00E615D9"/>
    <w:rsid w:val="00E62073"/>
    <w:rsid w:val="00E6279B"/>
    <w:rsid w:val="00E63081"/>
    <w:rsid w:val="00E640CC"/>
    <w:rsid w:val="00E64731"/>
    <w:rsid w:val="00E652B8"/>
    <w:rsid w:val="00E6545C"/>
    <w:rsid w:val="00E65893"/>
    <w:rsid w:val="00E668CC"/>
    <w:rsid w:val="00E670F3"/>
    <w:rsid w:val="00E676F5"/>
    <w:rsid w:val="00E7029A"/>
    <w:rsid w:val="00E704DA"/>
    <w:rsid w:val="00E70728"/>
    <w:rsid w:val="00E70CD5"/>
    <w:rsid w:val="00E7191D"/>
    <w:rsid w:val="00E72981"/>
    <w:rsid w:val="00E74079"/>
    <w:rsid w:val="00E74C89"/>
    <w:rsid w:val="00E74CCD"/>
    <w:rsid w:val="00E80806"/>
    <w:rsid w:val="00E81B42"/>
    <w:rsid w:val="00E81D50"/>
    <w:rsid w:val="00E821ED"/>
    <w:rsid w:val="00E82BE9"/>
    <w:rsid w:val="00E82DC9"/>
    <w:rsid w:val="00E83A98"/>
    <w:rsid w:val="00E84EEA"/>
    <w:rsid w:val="00E854E0"/>
    <w:rsid w:val="00E87F7F"/>
    <w:rsid w:val="00E90191"/>
    <w:rsid w:val="00E906DC"/>
    <w:rsid w:val="00E90E70"/>
    <w:rsid w:val="00E910B5"/>
    <w:rsid w:val="00E92260"/>
    <w:rsid w:val="00E92923"/>
    <w:rsid w:val="00E9332B"/>
    <w:rsid w:val="00E93809"/>
    <w:rsid w:val="00E93A57"/>
    <w:rsid w:val="00E93D62"/>
    <w:rsid w:val="00E9478F"/>
    <w:rsid w:val="00E949EC"/>
    <w:rsid w:val="00E96F10"/>
    <w:rsid w:val="00E976BD"/>
    <w:rsid w:val="00E976C3"/>
    <w:rsid w:val="00E97C66"/>
    <w:rsid w:val="00E97FDD"/>
    <w:rsid w:val="00EA1419"/>
    <w:rsid w:val="00EA1B9A"/>
    <w:rsid w:val="00EA1D06"/>
    <w:rsid w:val="00EA1E11"/>
    <w:rsid w:val="00EA20B1"/>
    <w:rsid w:val="00EA2EC3"/>
    <w:rsid w:val="00EA2F4D"/>
    <w:rsid w:val="00EA37D9"/>
    <w:rsid w:val="00EA3CAB"/>
    <w:rsid w:val="00EA44DB"/>
    <w:rsid w:val="00EA4B86"/>
    <w:rsid w:val="00EA5A4C"/>
    <w:rsid w:val="00EA7DD7"/>
    <w:rsid w:val="00EB0EA0"/>
    <w:rsid w:val="00EB1030"/>
    <w:rsid w:val="00EB1E4A"/>
    <w:rsid w:val="00EB2A0E"/>
    <w:rsid w:val="00EB2CED"/>
    <w:rsid w:val="00EB3481"/>
    <w:rsid w:val="00EB38D1"/>
    <w:rsid w:val="00EB390C"/>
    <w:rsid w:val="00EB40B3"/>
    <w:rsid w:val="00EB5AEE"/>
    <w:rsid w:val="00EB626B"/>
    <w:rsid w:val="00EB734C"/>
    <w:rsid w:val="00EB7B48"/>
    <w:rsid w:val="00EC0839"/>
    <w:rsid w:val="00EC08C6"/>
    <w:rsid w:val="00EC129D"/>
    <w:rsid w:val="00EC1CE6"/>
    <w:rsid w:val="00EC1ED4"/>
    <w:rsid w:val="00EC218F"/>
    <w:rsid w:val="00EC2A6D"/>
    <w:rsid w:val="00EC2EB9"/>
    <w:rsid w:val="00EC378C"/>
    <w:rsid w:val="00EC3B12"/>
    <w:rsid w:val="00EC3C26"/>
    <w:rsid w:val="00EC3E22"/>
    <w:rsid w:val="00EC3E5D"/>
    <w:rsid w:val="00EC44FE"/>
    <w:rsid w:val="00EC4BFC"/>
    <w:rsid w:val="00EC5679"/>
    <w:rsid w:val="00EC5EBB"/>
    <w:rsid w:val="00ED1CCC"/>
    <w:rsid w:val="00ED2048"/>
    <w:rsid w:val="00ED2194"/>
    <w:rsid w:val="00ED2207"/>
    <w:rsid w:val="00ED2592"/>
    <w:rsid w:val="00ED27D8"/>
    <w:rsid w:val="00ED2D84"/>
    <w:rsid w:val="00ED2E1F"/>
    <w:rsid w:val="00ED388D"/>
    <w:rsid w:val="00ED5479"/>
    <w:rsid w:val="00ED7CD7"/>
    <w:rsid w:val="00ED7CF8"/>
    <w:rsid w:val="00EE06E3"/>
    <w:rsid w:val="00EE074B"/>
    <w:rsid w:val="00EE121E"/>
    <w:rsid w:val="00EE1224"/>
    <w:rsid w:val="00EE21E7"/>
    <w:rsid w:val="00EE358C"/>
    <w:rsid w:val="00EE39AA"/>
    <w:rsid w:val="00EE3E66"/>
    <w:rsid w:val="00EE5543"/>
    <w:rsid w:val="00EE67CA"/>
    <w:rsid w:val="00EE6DA9"/>
    <w:rsid w:val="00EE7069"/>
    <w:rsid w:val="00EE776C"/>
    <w:rsid w:val="00EE778C"/>
    <w:rsid w:val="00EF0468"/>
    <w:rsid w:val="00EF0820"/>
    <w:rsid w:val="00EF1387"/>
    <w:rsid w:val="00EF14B6"/>
    <w:rsid w:val="00EF196A"/>
    <w:rsid w:val="00EF1C90"/>
    <w:rsid w:val="00EF33BA"/>
    <w:rsid w:val="00EF3688"/>
    <w:rsid w:val="00EF41E5"/>
    <w:rsid w:val="00EF4DC8"/>
    <w:rsid w:val="00EF653B"/>
    <w:rsid w:val="00EF6CEA"/>
    <w:rsid w:val="00EF73B9"/>
    <w:rsid w:val="00F01378"/>
    <w:rsid w:val="00F01C0A"/>
    <w:rsid w:val="00F02124"/>
    <w:rsid w:val="00F02D8C"/>
    <w:rsid w:val="00F02F7F"/>
    <w:rsid w:val="00F030FB"/>
    <w:rsid w:val="00F034D4"/>
    <w:rsid w:val="00F05B63"/>
    <w:rsid w:val="00F05DDB"/>
    <w:rsid w:val="00F075B1"/>
    <w:rsid w:val="00F1022B"/>
    <w:rsid w:val="00F10E76"/>
    <w:rsid w:val="00F1245E"/>
    <w:rsid w:val="00F15589"/>
    <w:rsid w:val="00F155B4"/>
    <w:rsid w:val="00F156A9"/>
    <w:rsid w:val="00F169AD"/>
    <w:rsid w:val="00F16DD5"/>
    <w:rsid w:val="00F17450"/>
    <w:rsid w:val="00F17EF1"/>
    <w:rsid w:val="00F21444"/>
    <w:rsid w:val="00F21D97"/>
    <w:rsid w:val="00F23AE4"/>
    <w:rsid w:val="00F24411"/>
    <w:rsid w:val="00F25165"/>
    <w:rsid w:val="00F25256"/>
    <w:rsid w:val="00F2560B"/>
    <w:rsid w:val="00F25850"/>
    <w:rsid w:val="00F25AEF"/>
    <w:rsid w:val="00F260F7"/>
    <w:rsid w:val="00F268CB"/>
    <w:rsid w:val="00F27154"/>
    <w:rsid w:val="00F27E5B"/>
    <w:rsid w:val="00F31294"/>
    <w:rsid w:val="00F312D6"/>
    <w:rsid w:val="00F313BE"/>
    <w:rsid w:val="00F315C1"/>
    <w:rsid w:val="00F316A5"/>
    <w:rsid w:val="00F32AF5"/>
    <w:rsid w:val="00F32DC4"/>
    <w:rsid w:val="00F34F0B"/>
    <w:rsid w:val="00F37D2D"/>
    <w:rsid w:val="00F43A6B"/>
    <w:rsid w:val="00F4526A"/>
    <w:rsid w:val="00F45F6C"/>
    <w:rsid w:val="00F466AB"/>
    <w:rsid w:val="00F503E7"/>
    <w:rsid w:val="00F50463"/>
    <w:rsid w:val="00F5273D"/>
    <w:rsid w:val="00F53849"/>
    <w:rsid w:val="00F5444E"/>
    <w:rsid w:val="00F5768F"/>
    <w:rsid w:val="00F60341"/>
    <w:rsid w:val="00F608D2"/>
    <w:rsid w:val="00F60A5D"/>
    <w:rsid w:val="00F61397"/>
    <w:rsid w:val="00F629DC"/>
    <w:rsid w:val="00F62E3D"/>
    <w:rsid w:val="00F63AD8"/>
    <w:rsid w:val="00F63C33"/>
    <w:rsid w:val="00F665DA"/>
    <w:rsid w:val="00F66B67"/>
    <w:rsid w:val="00F66FB8"/>
    <w:rsid w:val="00F676F5"/>
    <w:rsid w:val="00F6771C"/>
    <w:rsid w:val="00F67C48"/>
    <w:rsid w:val="00F7006B"/>
    <w:rsid w:val="00F725A5"/>
    <w:rsid w:val="00F72A86"/>
    <w:rsid w:val="00F72ABB"/>
    <w:rsid w:val="00F73AFD"/>
    <w:rsid w:val="00F73BA6"/>
    <w:rsid w:val="00F73D27"/>
    <w:rsid w:val="00F740E1"/>
    <w:rsid w:val="00F749FA"/>
    <w:rsid w:val="00F74D0A"/>
    <w:rsid w:val="00F76110"/>
    <w:rsid w:val="00F763E9"/>
    <w:rsid w:val="00F7743F"/>
    <w:rsid w:val="00F80464"/>
    <w:rsid w:val="00F8179C"/>
    <w:rsid w:val="00F81BEA"/>
    <w:rsid w:val="00F83DB4"/>
    <w:rsid w:val="00F84280"/>
    <w:rsid w:val="00F846EB"/>
    <w:rsid w:val="00F8589D"/>
    <w:rsid w:val="00F85FF5"/>
    <w:rsid w:val="00F860FE"/>
    <w:rsid w:val="00F8639C"/>
    <w:rsid w:val="00F864BC"/>
    <w:rsid w:val="00F86D6E"/>
    <w:rsid w:val="00F87B73"/>
    <w:rsid w:val="00F90140"/>
    <w:rsid w:val="00F935F8"/>
    <w:rsid w:val="00F93944"/>
    <w:rsid w:val="00F9521D"/>
    <w:rsid w:val="00F95D06"/>
    <w:rsid w:val="00F9730B"/>
    <w:rsid w:val="00F97393"/>
    <w:rsid w:val="00F973EE"/>
    <w:rsid w:val="00F974AC"/>
    <w:rsid w:val="00F97527"/>
    <w:rsid w:val="00F97F0F"/>
    <w:rsid w:val="00FA04C6"/>
    <w:rsid w:val="00FA182E"/>
    <w:rsid w:val="00FA1DDF"/>
    <w:rsid w:val="00FA2DC1"/>
    <w:rsid w:val="00FA2F93"/>
    <w:rsid w:val="00FA3825"/>
    <w:rsid w:val="00FA44DA"/>
    <w:rsid w:val="00FA5A44"/>
    <w:rsid w:val="00FA64D3"/>
    <w:rsid w:val="00FB033F"/>
    <w:rsid w:val="00FB0FC2"/>
    <w:rsid w:val="00FB42AA"/>
    <w:rsid w:val="00FC0A47"/>
    <w:rsid w:val="00FC1392"/>
    <w:rsid w:val="00FC3544"/>
    <w:rsid w:val="00FC4253"/>
    <w:rsid w:val="00FC57C0"/>
    <w:rsid w:val="00FC5F4A"/>
    <w:rsid w:val="00FC679D"/>
    <w:rsid w:val="00FC6DFC"/>
    <w:rsid w:val="00FC7120"/>
    <w:rsid w:val="00FC73C8"/>
    <w:rsid w:val="00FC73D2"/>
    <w:rsid w:val="00FD23C7"/>
    <w:rsid w:val="00FD3078"/>
    <w:rsid w:val="00FD45FE"/>
    <w:rsid w:val="00FD5060"/>
    <w:rsid w:val="00FD57F1"/>
    <w:rsid w:val="00FD72D2"/>
    <w:rsid w:val="00FD7823"/>
    <w:rsid w:val="00FE0670"/>
    <w:rsid w:val="00FE10E5"/>
    <w:rsid w:val="00FE175B"/>
    <w:rsid w:val="00FE1AF9"/>
    <w:rsid w:val="00FE1B9A"/>
    <w:rsid w:val="00FE1BBD"/>
    <w:rsid w:val="00FE1CFB"/>
    <w:rsid w:val="00FE2A03"/>
    <w:rsid w:val="00FE2BE8"/>
    <w:rsid w:val="00FE2C8D"/>
    <w:rsid w:val="00FE5940"/>
    <w:rsid w:val="00FE73B1"/>
    <w:rsid w:val="00FF082F"/>
    <w:rsid w:val="00FF0B0C"/>
    <w:rsid w:val="00FF195C"/>
    <w:rsid w:val="00FF1FAC"/>
    <w:rsid w:val="00FF229D"/>
    <w:rsid w:val="00FF3912"/>
    <w:rsid w:val="00FF411D"/>
    <w:rsid w:val="00FF4FE6"/>
    <w:rsid w:val="00FF53F6"/>
    <w:rsid w:val="00FF5B95"/>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chartTrackingRefBased/>
  <w15:docId w15:val="{8267A447-F1E6-47F2-833C-43938DDE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13F"/>
    <w:pPr>
      <w:widowControl w:val="0"/>
      <w:spacing w:before="160" w:after="160"/>
    </w:pPr>
    <w:rPr>
      <w:rFonts w:ascii="Calibri" w:hAnsi="Calibri"/>
      <w:sz w:val="22"/>
      <w:szCs w:val="24"/>
      <w:lang w:val="en-NZ" w:eastAsia="en-GB"/>
    </w:rPr>
  </w:style>
  <w:style w:type="paragraph" w:styleId="Heading1">
    <w:name w:val="heading 1"/>
    <w:next w:val="BodyText"/>
    <w:link w:val="Heading1Char"/>
    <w:qFormat/>
    <w:rsid w:val="00432BAB"/>
    <w:pPr>
      <w:keepNext/>
      <w:spacing w:before="240" w:after="240"/>
      <w:outlineLvl w:val="0"/>
    </w:pPr>
    <w:rPr>
      <w:rFonts w:ascii="Cambria" w:hAnsi="Cambria"/>
      <w:b/>
      <w:color w:val="005F91"/>
      <w:sz w:val="32"/>
      <w:szCs w:val="32"/>
      <w:lang w:val="en-NZ" w:eastAsia="en-GB"/>
    </w:rPr>
  </w:style>
  <w:style w:type="paragraph" w:styleId="Heading2">
    <w:name w:val="heading 2"/>
    <w:basedOn w:val="Heading1"/>
    <w:next w:val="Normal"/>
    <w:link w:val="Heading2Char"/>
    <w:qFormat/>
    <w:rsid w:val="0083113F"/>
    <w:pPr>
      <w:widowControl w:val="0"/>
      <w:spacing w:before="120"/>
      <w:outlineLvl w:val="1"/>
    </w:pPr>
    <w:rPr>
      <w:bCs/>
      <w:iCs/>
      <w:sz w:val="24"/>
      <w:szCs w:val="24"/>
    </w:rPr>
  </w:style>
  <w:style w:type="paragraph" w:styleId="Heading3">
    <w:name w:val="heading 3"/>
    <w:basedOn w:val="Heading2"/>
    <w:next w:val="Normal"/>
    <w:qFormat/>
    <w:rsid w:val="0083113F"/>
    <w:pPr>
      <w:outlineLvl w:val="2"/>
    </w:pPr>
    <w:rPr>
      <w:bCs w:val="0"/>
      <w:sz w:val="22"/>
      <w:szCs w:val="26"/>
    </w:rPr>
  </w:style>
  <w:style w:type="paragraph" w:styleId="Heading4">
    <w:name w:val="heading 4"/>
    <w:basedOn w:val="Heading3"/>
    <w:next w:val="BodyText"/>
    <w:qFormat/>
    <w:rsid w:val="00524EF9"/>
    <w:pPr>
      <w:outlineLvl w:val="3"/>
    </w:pPr>
  </w:style>
  <w:style w:type="paragraph" w:styleId="Heading5">
    <w:name w:val="heading 5"/>
    <w:basedOn w:val="Heading4"/>
    <w:next w:val="BodyText"/>
    <w:qFormat/>
    <w:rsid w:val="00524EF9"/>
    <w:pPr>
      <w:outlineLvl w:val="4"/>
    </w:pPr>
    <w:rPr>
      <w:b w:val="0"/>
      <w:snapToGrid w:val="0"/>
      <w:color w:val="000000"/>
    </w:rPr>
  </w:style>
  <w:style w:type="paragraph" w:styleId="Heading6">
    <w:name w:val="heading 6"/>
    <w:basedOn w:val="BodyText"/>
    <w:next w:val="BodyText"/>
    <w:qFormat/>
    <w:rsid w:val="00524EF9"/>
    <w:pPr>
      <w:keepNext/>
      <w:tabs>
        <w:tab w:val="left" w:pos="1560"/>
      </w:tabs>
      <w:outlineLvl w:val="5"/>
    </w:pPr>
  </w:style>
  <w:style w:type="paragraph" w:styleId="Heading7">
    <w:name w:val="heading 7"/>
    <w:basedOn w:val="Normal"/>
    <w:next w:val="Normal"/>
    <w:qFormat/>
    <w:pPr>
      <w:keepNext/>
      <w:tabs>
        <w:tab w:val="left" w:pos="567"/>
      </w:tabs>
      <w:outlineLvl w:val="6"/>
    </w:pPr>
    <w:rPr>
      <w:i/>
      <w:iCs/>
      <w:noProof/>
      <w:sz w:val="16"/>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83113F"/>
    <w:pPr>
      <w:spacing w:before="160" w:after="160"/>
    </w:pPr>
    <w:rPr>
      <w:rFonts w:ascii="Calibri" w:hAnsi="Calibri"/>
      <w:sz w:val="22"/>
      <w:szCs w:val="24"/>
      <w:lang w:val="en-NZ" w:eastAsia="en-GB"/>
    </w:rPr>
  </w:style>
  <w:style w:type="character" w:customStyle="1" w:styleId="BodyTextChar">
    <w:name w:val="Body Text Char"/>
    <w:basedOn w:val="DefaultParagraphFont"/>
    <w:link w:val="BodyText"/>
    <w:rsid w:val="005B54E0"/>
    <w:rPr>
      <w:rFonts w:ascii="Calibri" w:hAnsi="Calibri"/>
      <w:sz w:val="22"/>
      <w:szCs w:val="24"/>
      <w:lang w:val="en-NZ" w:eastAsia="en-GB" w:bidi="ar-SA"/>
    </w:rPr>
  </w:style>
  <w:style w:type="paragraph" w:customStyle="1" w:styleId="AddressText">
    <w:name w:val="Address Text"/>
    <w:basedOn w:val="BodyText"/>
    <w:rsid w:val="0083113F"/>
    <w:pPr>
      <w:spacing w:before="60" w:after="60"/>
    </w:pPr>
  </w:style>
  <w:style w:type="paragraph" w:styleId="Footer">
    <w:name w:val="footer"/>
    <w:basedOn w:val="BodyText"/>
    <w:rsid w:val="0083113F"/>
    <w:pPr>
      <w:tabs>
        <w:tab w:val="center" w:pos="5103"/>
        <w:tab w:val="right" w:pos="10206"/>
      </w:tabs>
      <w:spacing w:before="20" w:after="20"/>
    </w:pPr>
    <w:rPr>
      <w:sz w:val="18"/>
      <w:szCs w:val="20"/>
    </w:rPr>
  </w:style>
  <w:style w:type="paragraph" w:styleId="BodyTextIndent">
    <w:name w:val="Body Text Indent"/>
    <w:basedOn w:val="BodyText"/>
    <w:link w:val="BodyTextIndentChar"/>
    <w:rsid w:val="0083113F"/>
    <w:pPr>
      <w:ind w:left="425"/>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567"/>
    </w:pPr>
    <w:rPr>
      <w:sz w:val="24"/>
    </w:rPr>
  </w:style>
  <w:style w:type="paragraph" w:styleId="BodyTextIndent2">
    <w:name w:val="Body Text Indent 2"/>
    <w:basedOn w:val="Normal"/>
    <w:pPr>
      <w:tabs>
        <w:tab w:val="left" w:pos="567"/>
      </w:tabs>
      <w:ind w:left="1134" w:hanging="1134"/>
    </w:pPr>
  </w:style>
  <w:style w:type="paragraph" w:styleId="Title">
    <w:name w:val="Title"/>
    <w:basedOn w:val="BodyText"/>
    <w:qFormat/>
    <w:rsid w:val="0083113F"/>
    <w:pPr>
      <w:spacing w:before="240"/>
      <w:jc w:val="center"/>
    </w:pPr>
    <w:rPr>
      <w:rFonts w:ascii="Cambria" w:hAnsi="Cambria"/>
      <w:b/>
      <w:color w:val="005F91"/>
      <w:sz w:val="48"/>
      <w:szCs w:val="48"/>
    </w:rPr>
  </w:style>
  <w:style w:type="paragraph" w:styleId="Header">
    <w:name w:val="header"/>
    <w:basedOn w:val="BodyText"/>
    <w:rsid w:val="0083113F"/>
    <w:pPr>
      <w:spacing w:before="240" w:after="480"/>
      <w:jc w:val="right"/>
    </w:pPr>
  </w:style>
  <w:style w:type="character" w:styleId="Hyperlink">
    <w:name w:val="Hyperlink"/>
    <w:basedOn w:val="DefaultParagraphFont"/>
    <w:rsid w:val="0083113F"/>
    <w:rPr>
      <w:color w:val="0000FF"/>
      <w:u w:val="single"/>
    </w:rPr>
  </w:style>
  <w:style w:type="character" w:styleId="FollowedHyperlink">
    <w:name w:val="FollowedHyperlink"/>
    <w:basedOn w:val="DefaultParagraphFont"/>
    <w:rPr>
      <w:color w:val="800080"/>
      <w:u w:val="single"/>
    </w:rPr>
  </w:style>
  <w:style w:type="paragraph" w:customStyle="1" w:styleId="Default">
    <w:name w:val="Default"/>
    <w:rsid w:val="000A1EDE"/>
    <w:pPr>
      <w:autoSpaceDE w:val="0"/>
      <w:autoSpaceDN w:val="0"/>
      <w:adjustRightInd w:val="0"/>
    </w:pPr>
    <w:rPr>
      <w:color w:val="000000"/>
      <w:sz w:val="24"/>
      <w:szCs w:val="24"/>
      <w:lang w:val="en-GB" w:eastAsia="en-GB"/>
    </w:rPr>
  </w:style>
  <w:style w:type="table" w:styleId="TableGrid">
    <w:name w:val="Table Grid"/>
    <w:basedOn w:val="TableNormal"/>
    <w:rsid w:val="0083113F"/>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orizontal">
    <w:name w:val="Table Horizontal"/>
    <w:basedOn w:val="TableNormal"/>
    <w:rsid w:val="0083113F"/>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tblBorders>
    </w:tblPr>
    <w:tblStylePr w:type="firstRow">
      <w:tblPr/>
      <w:tcPr>
        <w:shd w:val="clear" w:color="auto" w:fill="CCECFF"/>
      </w:tcPr>
    </w:tblStylePr>
  </w:style>
  <w:style w:type="table" w:customStyle="1" w:styleId="TableData">
    <w:name w:val="Table Data"/>
    <w:basedOn w:val="TableHorizontal"/>
    <w:rsid w:val="0083113F"/>
    <w:tblPr/>
    <w:tcPr>
      <w:shd w:val="clear" w:color="auto" w:fill="auto"/>
    </w:tcPr>
    <w:tblStylePr w:type="firstRow">
      <w:tblPr/>
      <w:tcPr>
        <w:shd w:val="clear" w:color="auto" w:fill="CCECFF"/>
      </w:tcPr>
    </w:tblStylePr>
    <w:tblStylePr w:type="firstCol">
      <w:tblPr/>
      <w:tcPr>
        <w:shd w:val="clear" w:color="auto" w:fill="E6E6E6"/>
      </w:tcPr>
    </w:tblStylePr>
  </w:style>
  <w:style w:type="paragraph" w:customStyle="1" w:styleId="TableText">
    <w:name w:val="Table Text"/>
    <w:basedOn w:val="BodyText"/>
    <w:link w:val="TableTextChar"/>
    <w:rsid w:val="0083113F"/>
    <w:pPr>
      <w:keepLines/>
      <w:spacing w:before="40" w:after="40"/>
    </w:pPr>
  </w:style>
  <w:style w:type="paragraph" w:customStyle="1" w:styleId="TableHeading">
    <w:name w:val="Table Heading"/>
    <w:basedOn w:val="TableText"/>
    <w:link w:val="TableHeadingChar"/>
    <w:rsid w:val="0083113F"/>
    <w:pPr>
      <w:keepNext/>
    </w:pPr>
    <w:rPr>
      <w:rFonts w:cs="Arial"/>
      <w:b/>
      <w:color w:val="333333"/>
    </w:rPr>
  </w:style>
  <w:style w:type="table" w:customStyle="1" w:styleId="TableVertical">
    <w:name w:val="Table Vertical"/>
    <w:basedOn w:val="TableHorizontal"/>
    <w:rsid w:val="0083113F"/>
    <w:tblPr/>
    <w:tblStylePr w:type="firstRow">
      <w:tblPr/>
      <w:tcPr>
        <w:shd w:val="clear" w:color="auto" w:fill="CCECFF"/>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CommentText">
    <w:name w:val="annotation text"/>
    <w:basedOn w:val="Normal"/>
    <w:semiHidden/>
    <w:rsid w:val="0083113F"/>
    <w:rPr>
      <w:sz w:val="20"/>
      <w:szCs w:val="20"/>
    </w:rPr>
  </w:style>
  <w:style w:type="paragraph" w:styleId="CommentSubject">
    <w:name w:val="annotation subject"/>
    <w:basedOn w:val="CommentText"/>
    <w:next w:val="CommentText"/>
    <w:semiHidden/>
    <w:rsid w:val="0083113F"/>
    <w:rPr>
      <w:b/>
      <w:bCs/>
    </w:rPr>
  </w:style>
  <w:style w:type="character" w:styleId="Emphasis">
    <w:name w:val="Emphasis"/>
    <w:qFormat/>
    <w:rsid w:val="0083113F"/>
    <w:rPr>
      <w:rFonts w:ascii="Calibri" w:hAnsi="Calibri"/>
      <w:i/>
      <w:iCs/>
    </w:rPr>
  </w:style>
  <w:style w:type="paragraph" w:customStyle="1" w:styleId="FooterRight">
    <w:name w:val="Footer Right"/>
    <w:basedOn w:val="Footer"/>
    <w:rsid w:val="0083113F"/>
    <w:pPr>
      <w:tabs>
        <w:tab w:val="clear" w:pos="10206"/>
        <w:tab w:val="right" w:pos="10205"/>
      </w:tabs>
      <w:jc w:val="right"/>
    </w:pPr>
  </w:style>
  <w:style w:type="paragraph" w:customStyle="1" w:styleId="Hiddenparagraph">
    <w:name w:val="Hidden paragraph"/>
    <w:basedOn w:val="BodyText"/>
    <w:rsid w:val="0083113F"/>
    <w:pPr>
      <w:spacing w:before="0" w:after="0" w:line="14" w:lineRule="exact"/>
    </w:pPr>
    <w:rPr>
      <w:vanish/>
    </w:rPr>
  </w:style>
  <w:style w:type="paragraph" w:styleId="ListBullet">
    <w:name w:val="List Bullet"/>
    <w:basedOn w:val="BodyText"/>
    <w:link w:val="ListBulletChar"/>
    <w:rsid w:val="006446D0"/>
    <w:pPr>
      <w:numPr>
        <w:numId w:val="5"/>
      </w:numPr>
      <w:spacing w:before="60" w:after="60"/>
    </w:pPr>
  </w:style>
  <w:style w:type="paragraph" w:styleId="ListNumber">
    <w:name w:val="List Number"/>
    <w:basedOn w:val="BodyText"/>
    <w:rsid w:val="0083113F"/>
    <w:pPr>
      <w:numPr>
        <w:numId w:val="6"/>
      </w:numPr>
      <w:spacing w:before="60" w:after="60"/>
    </w:pPr>
  </w:style>
  <w:style w:type="paragraph" w:styleId="ListNumber2">
    <w:name w:val="List Number 2"/>
    <w:basedOn w:val="ListNumber"/>
    <w:rsid w:val="0083113F"/>
    <w:pPr>
      <w:numPr>
        <w:ilvl w:val="1"/>
      </w:numPr>
    </w:pPr>
  </w:style>
  <w:style w:type="paragraph" w:customStyle="1" w:styleId="SignatureContact">
    <w:name w:val="SignatureContact"/>
    <w:basedOn w:val="BodyText"/>
    <w:rsid w:val="0083113F"/>
    <w:pPr>
      <w:spacing w:before="0" w:after="0"/>
    </w:pPr>
    <w:rPr>
      <w:sz w:val="20"/>
      <w:szCs w:val="20"/>
    </w:rPr>
  </w:style>
  <w:style w:type="paragraph" w:customStyle="1" w:styleId="Spacer">
    <w:name w:val="Spacer"/>
    <w:basedOn w:val="BodyText"/>
    <w:rsid w:val="0083113F"/>
    <w:pPr>
      <w:spacing w:before="0" w:after="0" w:line="14" w:lineRule="exact"/>
    </w:pPr>
  </w:style>
  <w:style w:type="character" w:styleId="Strong">
    <w:name w:val="Strong"/>
    <w:basedOn w:val="DefaultParagraphFont"/>
    <w:qFormat/>
    <w:rsid w:val="0083113F"/>
    <w:rPr>
      <w:b/>
      <w:bCs/>
    </w:rPr>
  </w:style>
  <w:style w:type="table" w:customStyle="1" w:styleId="TableFooter">
    <w:name w:val="Table Footer"/>
    <w:basedOn w:val="TableNormal"/>
    <w:rsid w:val="0083113F"/>
    <w:rPr>
      <w:rFonts w:ascii="Arial" w:hAnsi="Arial"/>
    </w:rPr>
    <w:tblPr>
      <w:tblCellMar>
        <w:top w:w="113" w:type="dxa"/>
      </w:tblCellMar>
    </w:tblPr>
  </w:style>
  <w:style w:type="paragraph" w:customStyle="1" w:styleId="TableHeadingCentred">
    <w:name w:val="Table Heading Centred"/>
    <w:basedOn w:val="TableHeading"/>
    <w:rsid w:val="0083113F"/>
    <w:pPr>
      <w:jc w:val="center"/>
    </w:pPr>
  </w:style>
  <w:style w:type="table" w:customStyle="1" w:styleId="TableInvisible">
    <w:name w:val="Table Invisible"/>
    <w:basedOn w:val="TableNormal"/>
    <w:rsid w:val="0083113F"/>
    <w:rPr>
      <w:rFonts w:ascii="Calibri" w:hAnsi="Calibri"/>
    </w:rPr>
    <w:tblPr/>
  </w:style>
  <w:style w:type="paragraph" w:styleId="ListBullet2">
    <w:name w:val="List Bullet 2"/>
    <w:basedOn w:val="ListBullet"/>
    <w:rsid w:val="0083113F"/>
    <w:pPr>
      <w:numPr>
        <w:numId w:val="7"/>
      </w:numPr>
    </w:pPr>
    <w:rPr>
      <w:lang w:val="en-GB"/>
    </w:rPr>
  </w:style>
  <w:style w:type="paragraph" w:customStyle="1" w:styleId="Guidance">
    <w:name w:val="Guidance"/>
    <w:basedOn w:val="BodyText"/>
    <w:link w:val="GuidanceChar"/>
    <w:rsid w:val="000017E8"/>
    <w:pPr>
      <w:spacing w:before="60" w:after="60"/>
    </w:pPr>
    <w:rPr>
      <w:rFonts w:ascii="Cambria" w:hAnsi="Cambria" w:cs="Arial"/>
      <w:color w:val="008000"/>
      <w:szCs w:val="22"/>
    </w:rPr>
  </w:style>
  <w:style w:type="character" w:customStyle="1" w:styleId="GuidanceChar">
    <w:name w:val="Guidance Char"/>
    <w:basedOn w:val="BodyTextChar"/>
    <w:link w:val="Guidance"/>
    <w:rsid w:val="000017E8"/>
    <w:rPr>
      <w:rFonts w:ascii="Cambria" w:hAnsi="Cambria" w:cs="Arial"/>
      <w:color w:val="008000"/>
      <w:sz w:val="22"/>
      <w:szCs w:val="22"/>
      <w:lang w:val="en-NZ" w:eastAsia="en-GB" w:bidi="ar-SA"/>
    </w:rPr>
  </w:style>
  <w:style w:type="paragraph" w:customStyle="1" w:styleId="GuidanceBullet">
    <w:name w:val="Guidance Bullet"/>
    <w:basedOn w:val="Guidance"/>
    <w:link w:val="GuidanceBulletChar"/>
    <w:rsid w:val="007A16C4"/>
    <w:pPr>
      <w:numPr>
        <w:numId w:val="2"/>
      </w:numPr>
      <w:tabs>
        <w:tab w:val="clear" w:pos="360"/>
        <w:tab w:val="left" w:pos="425"/>
      </w:tabs>
      <w:ind w:left="397" w:hanging="397"/>
    </w:pPr>
  </w:style>
  <w:style w:type="character" w:customStyle="1" w:styleId="GuidanceBulletChar">
    <w:name w:val="Guidance Bullet Char"/>
    <w:basedOn w:val="GuidanceChar"/>
    <w:link w:val="GuidanceBullet"/>
    <w:rsid w:val="007A16C4"/>
    <w:rPr>
      <w:rFonts w:ascii="Cambria" w:hAnsi="Cambria" w:cs="Arial"/>
      <w:color w:val="008000"/>
      <w:sz w:val="22"/>
      <w:szCs w:val="22"/>
      <w:lang w:val="en-NZ" w:eastAsia="en-GB" w:bidi="ar-SA"/>
    </w:rPr>
  </w:style>
  <w:style w:type="paragraph" w:customStyle="1" w:styleId="GuidanceHeading">
    <w:name w:val="Guidance Heading"/>
    <w:basedOn w:val="Guidance"/>
    <w:rsid w:val="00625CFC"/>
    <w:rPr>
      <w:b/>
    </w:rPr>
  </w:style>
  <w:style w:type="paragraph" w:customStyle="1" w:styleId="GuidanceHanging2">
    <w:name w:val="Guidance Hanging 2"/>
    <w:basedOn w:val="Guidance"/>
    <w:rsid w:val="0017721B"/>
    <w:pPr>
      <w:tabs>
        <w:tab w:val="left" w:pos="851"/>
      </w:tabs>
      <w:ind w:left="850" w:hanging="425"/>
    </w:pPr>
  </w:style>
  <w:style w:type="paragraph" w:customStyle="1" w:styleId="GuidanceHanging">
    <w:name w:val="Guidance Hanging"/>
    <w:basedOn w:val="Guidance"/>
    <w:rsid w:val="0017721B"/>
    <w:pPr>
      <w:ind w:left="425" w:hanging="425"/>
    </w:pPr>
  </w:style>
  <w:style w:type="paragraph" w:customStyle="1" w:styleId="GuidanceHanging3">
    <w:name w:val="Guidance Hanging 3"/>
    <w:basedOn w:val="GuidanceHanging2"/>
    <w:rsid w:val="0017721B"/>
    <w:pPr>
      <w:tabs>
        <w:tab w:val="left" w:pos="425"/>
      </w:tabs>
      <w:ind w:left="1276"/>
    </w:pPr>
  </w:style>
  <w:style w:type="paragraph" w:styleId="ListBullet3">
    <w:name w:val="List Bullet 3"/>
    <w:basedOn w:val="ListBullet"/>
    <w:rsid w:val="005D2F85"/>
    <w:pPr>
      <w:numPr>
        <w:numId w:val="10"/>
      </w:numPr>
      <w:tabs>
        <w:tab w:val="clear" w:pos="926"/>
        <w:tab w:val="left" w:pos="851"/>
      </w:tabs>
      <w:ind w:left="1276" w:hanging="397"/>
    </w:pPr>
  </w:style>
  <w:style w:type="character" w:customStyle="1" w:styleId="ConditionTitle">
    <w:name w:val="ConditionTitle"/>
    <w:basedOn w:val="DefaultParagraphFont"/>
    <w:rsid w:val="00084A42"/>
    <w:rPr>
      <w:b/>
      <w:bCs w:val="0"/>
    </w:rPr>
  </w:style>
  <w:style w:type="character" w:customStyle="1" w:styleId="TableTextChar">
    <w:name w:val="Table Text Char"/>
    <w:basedOn w:val="BodyTextChar"/>
    <w:link w:val="TableText"/>
    <w:rsid w:val="00F66FB8"/>
    <w:rPr>
      <w:rFonts w:ascii="Calibri" w:hAnsi="Calibri"/>
      <w:sz w:val="22"/>
      <w:szCs w:val="24"/>
      <w:lang w:val="en-NZ" w:eastAsia="en-GB" w:bidi="ar-SA"/>
    </w:rPr>
  </w:style>
  <w:style w:type="character" w:customStyle="1" w:styleId="TableHeadingChar">
    <w:name w:val="Table Heading Char"/>
    <w:basedOn w:val="TableTextChar"/>
    <w:link w:val="TableHeading"/>
    <w:rsid w:val="00F66FB8"/>
    <w:rPr>
      <w:rFonts w:ascii="Calibri" w:hAnsi="Calibri" w:cs="Arial"/>
      <w:b/>
      <w:color w:val="333333"/>
      <w:sz w:val="22"/>
      <w:szCs w:val="24"/>
      <w:lang w:val="en-NZ" w:eastAsia="en-GB" w:bidi="ar-SA"/>
    </w:rPr>
  </w:style>
  <w:style w:type="character" w:customStyle="1" w:styleId="Heading1Char">
    <w:name w:val="Heading 1 Char"/>
    <w:basedOn w:val="DefaultParagraphFont"/>
    <w:link w:val="Heading1"/>
    <w:rsid w:val="00432BAB"/>
    <w:rPr>
      <w:rFonts w:ascii="Cambria" w:hAnsi="Cambria"/>
      <w:b/>
      <w:color w:val="005F91"/>
      <w:sz w:val="32"/>
      <w:szCs w:val="32"/>
      <w:lang w:val="en-NZ" w:eastAsia="en-GB"/>
    </w:rPr>
  </w:style>
  <w:style w:type="character" w:customStyle="1" w:styleId="Heading2Char">
    <w:name w:val="Heading 2 Char"/>
    <w:basedOn w:val="Heading1Char"/>
    <w:link w:val="Heading2"/>
    <w:rsid w:val="00DB545F"/>
    <w:rPr>
      <w:rFonts w:ascii="Cambria" w:hAnsi="Cambria"/>
      <w:b/>
      <w:bCs/>
      <w:iCs/>
      <w:color w:val="005F91"/>
      <w:sz w:val="24"/>
      <w:szCs w:val="24"/>
      <w:lang w:val="en-NZ" w:eastAsia="en-GB" w:bidi="ar-SA"/>
    </w:rPr>
  </w:style>
  <w:style w:type="character" w:customStyle="1" w:styleId="ListBulletChar">
    <w:name w:val="List Bullet Char"/>
    <w:basedOn w:val="DefaultParagraphFont"/>
    <w:link w:val="ListBullet"/>
    <w:locked/>
    <w:rsid w:val="006446D0"/>
    <w:rPr>
      <w:rFonts w:ascii="Calibri" w:hAnsi="Calibri"/>
      <w:sz w:val="22"/>
      <w:szCs w:val="24"/>
      <w:lang w:val="en-NZ" w:eastAsia="en-GB" w:bidi="ar-SA"/>
    </w:rPr>
  </w:style>
  <w:style w:type="character" w:customStyle="1" w:styleId="BodyTextIndentChar">
    <w:name w:val="Body Text Indent Char"/>
    <w:basedOn w:val="DefaultParagraphFont"/>
    <w:link w:val="BodyTextIndent"/>
    <w:locked/>
    <w:rsid w:val="00E03DB9"/>
    <w:rPr>
      <w:rFonts w:ascii="Calibri" w:hAnsi="Calibri"/>
      <w:sz w:val="22"/>
      <w:szCs w:val="24"/>
      <w:lang w:val="en-NZ" w:eastAsia="en-GB" w:bidi="ar-SA"/>
    </w:rPr>
  </w:style>
  <w:style w:type="character" w:styleId="CommentReference">
    <w:name w:val="annotation reference"/>
    <w:basedOn w:val="DefaultParagraphFont"/>
    <w:semiHidden/>
    <w:rsid w:val="002A17EC"/>
    <w:rPr>
      <w:sz w:val="16"/>
      <w:szCs w:val="16"/>
    </w:rPr>
  </w:style>
  <w:style w:type="paragraph" w:styleId="BalloonText">
    <w:name w:val="Balloon Text"/>
    <w:basedOn w:val="Normal"/>
    <w:semiHidden/>
    <w:rsid w:val="002A17EC"/>
    <w:rPr>
      <w:rFonts w:ascii="Tahoma" w:hAnsi="Tahoma" w:cs="Tahoma"/>
      <w:sz w:val="16"/>
      <w:szCs w:val="16"/>
    </w:rPr>
  </w:style>
  <w:style w:type="paragraph" w:styleId="Bibliography">
    <w:name w:val="Bibliography"/>
    <w:basedOn w:val="Normal"/>
    <w:next w:val="Normal"/>
    <w:uiPriority w:val="37"/>
    <w:semiHidden/>
    <w:unhideWhenUsed/>
    <w:rsid w:val="0000351F"/>
  </w:style>
  <w:style w:type="paragraph" w:styleId="BlockText">
    <w:name w:val="Block Text"/>
    <w:basedOn w:val="Normal"/>
    <w:rsid w:val="0000351F"/>
    <w:pPr>
      <w:spacing w:after="120"/>
      <w:ind w:left="1440" w:right="1440"/>
    </w:pPr>
  </w:style>
  <w:style w:type="paragraph" w:styleId="BodyText2">
    <w:name w:val="Body Text 2"/>
    <w:basedOn w:val="Normal"/>
    <w:link w:val="BodyText2Char"/>
    <w:rsid w:val="0000351F"/>
    <w:pPr>
      <w:spacing w:after="120" w:line="480" w:lineRule="auto"/>
    </w:pPr>
  </w:style>
  <w:style w:type="character" w:customStyle="1" w:styleId="BodyText2Char">
    <w:name w:val="Body Text 2 Char"/>
    <w:basedOn w:val="DefaultParagraphFont"/>
    <w:link w:val="BodyText2"/>
    <w:rsid w:val="0000351F"/>
    <w:rPr>
      <w:rFonts w:ascii="Calibri" w:hAnsi="Calibri"/>
      <w:sz w:val="22"/>
      <w:szCs w:val="24"/>
      <w:lang w:val="en-NZ" w:eastAsia="en-GB"/>
    </w:rPr>
  </w:style>
  <w:style w:type="paragraph" w:styleId="BodyText3">
    <w:name w:val="Body Text 3"/>
    <w:basedOn w:val="Normal"/>
    <w:link w:val="BodyText3Char"/>
    <w:rsid w:val="0000351F"/>
    <w:pPr>
      <w:spacing w:after="120"/>
    </w:pPr>
    <w:rPr>
      <w:sz w:val="16"/>
      <w:szCs w:val="16"/>
    </w:rPr>
  </w:style>
  <w:style w:type="character" w:customStyle="1" w:styleId="BodyText3Char">
    <w:name w:val="Body Text 3 Char"/>
    <w:basedOn w:val="DefaultParagraphFont"/>
    <w:link w:val="BodyText3"/>
    <w:rsid w:val="0000351F"/>
    <w:rPr>
      <w:rFonts w:ascii="Calibri" w:hAnsi="Calibri"/>
      <w:sz w:val="16"/>
      <w:szCs w:val="16"/>
      <w:lang w:val="en-NZ" w:eastAsia="en-GB"/>
    </w:rPr>
  </w:style>
  <w:style w:type="paragraph" w:styleId="BodyTextFirstIndent">
    <w:name w:val="Body Text First Indent"/>
    <w:basedOn w:val="BodyText"/>
    <w:link w:val="BodyTextFirstIndentChar"/>
    <w:rsid w:val="0000351F"/>
    <w:pPr>
      <w:widowControl w:val="0"/>
      <w:spacing w:after="120"/>
      <w:ind w:firstLine="210"/>
    </w:pPr>
  </w:style>
  <w:style w:type="character" w:customStyle="1" w:styleId="BodyTextFirstIndentChar">
    <w:name w:val="Body Text First Indent Char"/>
    <w:basedOn w:val="BodyTextChar"/>
    <w:link w:val="BodyTextFirstIndent"/>
    <w:rsid w:val="0000351F"/>
    <w:rPr>
      <w:rFonts w:ascii="Calibri" w:hAnsi="Calibri"/>
      <w:sz w:val="22"/>
      <w:szCs w:val="24"/>
      <w:lang w:val="en-NZ" w:eastAsia="en-GB" w:bidi="ar-SA"/>
    </w:rPr>
  </w:style>
  <w:style w:type="paragraph" w:styleId="BodyTextFirstIndent2">
    <w:name w:val="Body Text First Indent 2"/>
    <w:basedOn w:val="BodyTextIndent"/>
    <w:link w:val="BodyTextFirstIndent2Char"/>
    <w:rsid w:val="0000351F"/>
    <w:pPr>
      <w:widowControl w:val="0"/>
      <w:spacing w:after="120"/>
      <w:ind w:left="283" w:firstLine="210"/>
    </w:pPr>
  </w:style>
  <w:style w:type="character" w:customStyle="1" w:styleId="BodyTextFirstIndent2Char">
    <w:name w:val="Body Text First Indent 2 Char"/>
    <w:basedOn w:val="BodyTextIndentChar"/>
    <w:link w:val="BodyTextFirstIndent2"/>
    <w:rsid w:val="0000351F"/>
    <w:rPr>
      <w:rFonts w:ascii="Calibri" w:hAnsi="Calibri"/>
      <w:sz w:val="22"/>
      <w:szCs w:val="24"/>
      <w:lang w:val="en-NZ" w:eastAsia="en-GB" w:bidi="ar-SA"/>
    </w:rPr>
  </w:style>
  <w:style w:type="paragraph" w:styleId="Caption">
    <w:name w:val="caption"/>
    <w:basedOn w:val="Normal"/>
    <w:next w:val="Normal"/>
    <w:semiHidden/>
    <w:unhideWhenUsed/>
    <w:qFormat/>
    <w:rsid w:val="0000351F"/>
    <w:rPr>
      <w:b/>
      <w:bCs/>
      <w:sz w:val="20"/>
      <w:szCs w:val="20"/>
    </w:rPr>
  </w:style>
  <w:style w:type="paragraph" w:styleId="Closing">
    <w:name w:val="Closing"/>
    <w:basedOn w:val="Normal"/>
    <w:link w:val="ClosingChar"/>
    <w:rsid w:val="0000351F"/>
    <w:pPr>
      <w:ind w:left="4252"/>
    </w:pPr>
  </w:style>
  <w:style w:type="character" w:customStyle="1" w:styleId="ClosingChar">
    <w:name w:val="Closing Char"/>
    <w:basedOn w:val="DefaultParagraphFont"/>
    <w:link w:val="Closing"/>
    <w:rsid w:val="0000351F"/>
    <w:rPr>
      <w:rFonts w:ascii="Calibri" w:hAnsi="Calibri"/>
      <w:sz w:val="22"/>
      <w:szCs w:val="24"/>
      <w:lang w:val="en-NZ" w:eastAsia="en-GB"/>
    </w:rPr>
  </w:style>
  <w:style w:type="paragraph" w:styleId="Date">
    <w:name w:val="Date"/>
    <w:basedOn w:val="Normal"/>
    <w:next w:val="Normal"/>
    <w:link w:val="DateChar"/>
    <w:rsid w:val="0000351F"/>
  </w:style>
  <w:style w:type="character" w:customStyle="1" w:styleId="DateChar">
    <w:name w:val="Date Char"/>
    <w:basedOn w:val="DefaultParagraphFont"/>
    <w:link w:val="Date"/>
    <w:rsid w:val="0000351F"/>
    <w:rPr>
      <w:rFonts w:ascii="Calibri" w:hAnsi="Calibri"/>
      <w:sz w:val="22"/>
      <w:szCs w:val="24"/>
      <w:lang w:val="en-NZ" w:eastAsia="en-GB"/>
    </w:rPr>
  </w:style>
  <w:style w:type="paragraph" w:styleId="E-mailSignature">
    <w:name w:val="E-mail Signature"/>
    <w:basedOn w:val="Normal"/>
    <w:link w:val="E-mailSignatureChar"/>
    <w:rsid w:val="0000351F"/>
  </w:style>
  <w:style w:type="character" w:customStyle="1" w:styleId="E-mailSignatureChar">
    <w:name w:val="E-mail Signature Char"/>
    <w:basedOn w:val="DefaultParagraphFont"/>
    <w:link w:val="E-mailSignature"/>
    <w:rsid w:val="0000351F"/>
    <w:rPr>
      <w:rFonts w:ascii="Calibri" w:hAnsi="Calibri"/>
      <w:sz w:val="22"/>
      <w:szCs w:val="24"/>
      <w:lang w:val="en-NZ" w:eastAsia="en-GB"/>
    </w:rPr>
  </w:style>
  <w:style w:type="paragraph" w:styleId="EndnoteText">
    <w:name w:val="endnote text"/>
    <w:basedOn w:val="Normal"/>
    <w:link w:val="EndnoteTextChar"/>
    <w:rsid w:val="0000351F"/>
    <w:rPr>
      <w:sz w:val="20"/>
      <w:szCs w:val="20"/>
    </w:rPr>
  </w:style>
  <w:style w:type="character" w:customStyle="1" w:styleId="EndnoteTextChar">
    <w:name w:val="Endnote Text Char"/>
    <w:basedOn w:val="DefaultParagraphFont"/>
    <w:link w:val="EndnoteText"/>
    <w:rsid w:val="0000351F"/>
    <w:rPr>
      <w:rFonts w:ascii="Calibri" w:hAnsi="Calibri"/>
      <w:lang w:val="en-NZ" w:eastAsia="en-GB"/>
    </w:rPr>
  </w:style>
  <w:style w:type="paragraph" w:styleId="EnvelopeAddress">
    <w:name w:val="envelope address"/>
    <w:basedOn w:val="Normal"/>
    <w:rsid w:val="0000351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00351F"/>
    <w:rPr>
      <w:rFonts w:asciiTheme="majorHAnsi" w:eastAsiaTheme="majorEastAsia" w:hAnsiTheme="majorHAnsi" w:cstheme="majorBidi"/>
      <w:sz w:val="20"/>
      <w:szCs w:val="20"/>
    </w:rPr>
  </w:style>
  <w:style w:type="paragraph" w:styleId="FootnoteText">
    <w:name w:val="footnote text"/>
    <w:basedOn w:val="Normal"/>
    <w:link w:val="FootnoteTextChar"/>
    <w:rsid w:val="0000351F"/>
    <w:rPr>
      <w:sz w:val="20"/>
      <w:szCs w:val="20"/>
    </w:rPr>
  </w:style>
  <w:style w:type="character" w:customStyle="1" w:styleId="FootnoteTextChar">
    <w:name w:val="Footnote Text Char"/>
    <w:basedOn w:val="DefaultParagraphFont"/>
    <w:link w:val="FootnoteText"/>
    <w:rsid w:val="0000351F"/>
    <w:rPr>
      <w:rFonts w:ascii="Calibri" w:hAnsi="Calibri"/>
      <w:lang w:val="en-NZ" w:eastAsia="en-GB"/>
    </w:rPr>
  </w:style>
  <w:style w:type="paragraph" w:styleId="HTMLAddress">
    <w:name w:val="HTML Address"/>
    <w:basedOn w:val="Normal"/>
    <w:link w:val="HTMLAddressChar"/>
    <w:rsid w:val="0000351F"/>
    <w:rPr>
      <w:i/>
      <w:iCs/>
    </w:rPr>
  </w:style>
  <w:style w:type="character" w:customStyle="1" w:styleId="HTMLAddressChar">
    <w:name w:val="HTML Address Char"/>
    <w:basedOn w:val="DefaultParagraphFont"/>
    <w:link w:val="HTMLAddress"/>
    <w:rsid w:val="0000351F"/>
    <w:rPr>
      <w:rFonts w:ascii="Calibri" w:hAnsi="Calibri"/>
      <w:i/>
      <w:iCs/>
      <w:sz w:val="22"/>
      <w:szCs w:val="24"/>
      <w:lang w:val="en-NZ" w:eastAsia="en-GB"/>
    </w:rPr>
  </w:style>
  <w:style w:type="paragraph" w:styleId="HTMLPreformatted">
    <w:name w:val="HTML Preformatted"/>
    <w:basedOn w:val="Normal"/>
    <w:link w:val="HTMLPreformattedChar"/>
    <w:rsid w:val="0000351F"/>
    <w:rPr>
      <w:rFonts w:ascii="Courier New" w:hAnsi="Courier New" w:cs="Courier New"/>
      <w:sz w:val="20"/>
      <w:szCs w:val="20"/>
    </w:rPr>
  </w:style>
  <w:style w:type="character" w:customStyle="1" w:styleId="HTMLPreformattedChar">
    <w:name w:val="HTML Preformatted Char"/>
    <w:basedOn w:val="DefaultParagraphFont"/>
    <w:link w:val="HTMLPreformatted"/>
    <w:rsid w:val="0000351F"/>
    <w:rPr>
      <w:rFonts w:ascii="Courier New" w:hAnsi="Courier New" w:cs="Courier New"/>
      <w:lang w:val="en-NZ" w:eastAsia="en-GB"/>
    </w:rPr>
  </w:style>
  <w:style w:type="paragraph" w:styleId="Index1">
    <w:name w:val="index 1"/>
    <w:basedOn w:val="Normal"/>
    <w:next w:val="Normal"/>
    <w:autoRedefine/>
    <w:rsid w:val="0000351F"/>
    <w:pPr>
      <w:ind w:left="220" w:hanging="220"/>
    </w:pPr>
  </w:style>
  <w:style w:type="paragraph" w:styleId="Index2">
    <w:name w:val="index 2"/>
    <w:basedOn w:val="Normal"/>
    <w:next w:val="Normal"/>
    <w:autoRedefine/>
    <w:rsid w:val="0000351F"/>
    <w:pPr>
      <w:ind w:left="440" w:hanging="220"/>
    </w:pPr>
  </w:style>
  <w:style w:type="paragraph" w:styleId="Index3">
    <w:name w:val="index 3"/>
    <w:basedOn w:val="Normal"/>
    <w:next w:val="Normal"/>
    <w:autoRedefine/>
    <w:rsid w:val="0000351F"/>
    <w:pPr>
      <w:ind w:left="660" w:hanging="220"/>
    </w:pPr>
  </w:style>
  <w:style w:type="paragraph" w:styleId="Index4">
    <w:name w:val="index 4"/>
    <w:basedOn w:val="Normal"/>
    <w:next w:val="Normal"/>
    <w:autoRedefine/>
    <w:rsid w:val="0000351F"/>
    <w:pPr>
      <w:ind w:left="880" w:hanging="220"/>
    </w:pPr>
  </w:style>
  <w:style w:type="paragraph" w:styleId="Index5">
    <w:name w:val="index 5"/>
    <w:basedOn w:val="Normal"/>
    <w:next w:val="Normal"/>
    <w:autoRedefine/>
    <w:rsid w:val="0000351F"/>
    <w:pPr>
      <w:ind w:left="1100" w:hanging="220"/>
    </w:pPr>
  </w:style>
  <w:style w:type="paragraph" w:styleId="Index6">
    <w:name w:val="index 6"/>
    <w:basedOn w:val="Normal"/>
    <w:next w:val="Normal"/>
    <w:autoRedefine/>
    <w:rsid w:val="0000351F"/>
    <w:pPr>
      <w:ind w:left="1320" w:hanging="220"/>
    </w:pPr>
  </w:style>
  <w:style w:type="paragraph" w:styleId="Index7">
    <w:name w:val="index 7"/>
    <w:basedOn w:val="Normal"/>
    <w:next w:val="Normal"/>
    <w:autoRedefine/>
    <w:rsid w:val="0000351F"/>
    <w:pPr>
      <w:ind w:left="1540" w:hanging="220"/>
    </w:pPr>
  </w:style>
  <w:style w:type="paragraph" w:styleId="Index8">
    <w:name w:val="index 8"/>
    <w:basedOn w:val="Normal"/>
    <w:next w:val="Normal"/>
    <w:autoRedefine/>
    <w:rsid w:val="0000351F"/>
    <w:pPr>
      <w:ind w:left="1760" w:hanging="220"/>
    </w:pPr>
  </w:style>
  <w:style w:type="paragraph" w:styleId="Index9">
    <w:name w:val="index 9"/>
    <w:basedOn w:val="Normal"/>
    <w:next w:val="Normal"/>
    <w:autoRedefine/>
    <w:rsid w:val="0000351F"/>
    <w:pPr>
      <w:ind w:left="1980" w:hanging="220"/>
    </w:pPr>
  </w:style>
  <w:style w:type="paragraph" w:styleId="IndexHeading">
    <w:name w:val="index heading"/>
    <w:basedOn w:val="Normal"/>
    <w:next w:val="Index1"/>
    <w:rsid w:val="0000351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35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0351F"/>
    <w:rPr>
      <w:rFonts w:ascii="Calibri" w:hAnsi="Calibri"/>
      <w:i/>
      <w:iCs/>
      <w:color w:val="5B9BD5" w:themeColor="accent1"/>
      <w:sz w:val="22"/>
      <w:szCs w:val="24"/>
      <w:lang w:val="en-NZ" w:eastAsia="en-GB"/>
    </w:rPr>
  </w:style>
  <w:style w:type="paragraph" w:styleId="List">
    <w:name w:val="List"/>
    <w:basedOn w:val="Normal"/>
    <w:rsid w:val="0000351F"/>
    <w:pPr>
      <w:ind w:left="283" w:hanging="283"/>
      <w:contextualSpacing/>
    </w:pPr>
  </w:style>
  <w:style w:type="paragraph" w:styleId="List2">
    <w:name w:val="List 2"/>
    <w:basedOn w:val="Normal"/>
    <w:rsid w:val="0000351F"/>
    <w:pPr>
      <w:ind w:left="566" w:hanging="283"/>
      <w:contextualSpacing/>
    </w:pPr>
  </w:style>
  <w:style w:type="paragraph" w:styleId="List3">
    <w:name w:val="List 3"/>
    <w:basedOn w:val="Normal"/>
    <w:rsid w:val="0000351F"/>
    <w:pPr>
      <w:ind w:left="849" w:hanging="283"/>
      <w:contextualSpacing/>
    </w:pPr>
  </w:style>
  <w:style w:type="paragraph" w:styleId="List4">
    <w:name w:val="List 4"/>
    <w:basedOn w:val="Normal"/>
    <w:rsid w:val="0000351F"/>
    <w:pPr>
      <w:ind w:left="1132" w:hanging="283"/>
      <w:contextualSpacing/>
    </w:pPr>
  </w:style>
  <w:style w:type="paragraph" w:styleId="List5">
    <w:name w:val="List 5"/>
    <w:basedOn w:val="Normal"/>
    <w:rsid w:val="0000351F"/>
    <w:pPr>
      <w:ind w:left="1415" w:hanging="283"/>
      <w:contextualSpacing/>
    </w:pPr>
  </w:style>
  <w:style w:type="paragraph" w:styleId="ListBullet4">
    <w:name w:val="List Bullet 4"/>
    <w:basedOn w:val="Normal"/>
    <w:rsid w:val="0000351F"/>
    <w:pPr>
      <w:numPr>
        <w:numId w:val="11"/>
      </w:numPr>
      <w:contextualSpacing/>
    </w:pPr>
  </w:style>
  <w:style w:type="paragraph" w:styleId="ListBullet5">
    <w:name w:val="List Bullet 5"/>
    <w:basedOn w:val="Normal"/>
    <w:rsid w:val="0000351F"/>
    <w:pPr>
      <w:numPr>
        <w:numId w:val="12"/>
      </w:numPr>
      <w:contextualSpacing/>
    </w:pPr>
  </w:style>
  <w:style w:type="paragraph" w:styleId="ListContinue">
    <w:name w:val="List Continue"/>
    <w:basedOn w:val="Normal"/>
    <w:rsid w:val="0000351F"/>
    <w:pPr>
      <w:spacing w:after="120"/>
      <w:ind w:left="283"/>
      <w:contextualSpacing/>
    </w:pPr>
  </w:style>
  <w:style w:type="paragraph" w:styleId="ListContinue2">
    <w:name w:val="List Continue 2"/>
    <w:basedOn w:val="Normal"/>
    <w:rsid w:val="0000351F"/>
    <w:pPr>
      <w:spacing w:after="120"/>
      <w:ind w:left="566"/>
      <w:contextualSpacing/>
    </w:pPr>
  </w:style>
  <w:style w:type="paragraph" w:styleId="ListContinue3">
    <w:name w:val="List Continue 3"/>
    <w:basedOn w:val="Normal"/>
    <w:rsid w:val="0000351F"/>
    <w:pPr>
      <w:spacing w:after="120"/>
      <w:ind w:left="849"/>
      <w:contextualSpacing/>
    </w:pPr>
  </w:style>
  <w:style w:type="paragraph" w:styleId="ListContinue4">
    <w:name w:val="List Continue 4"/>
    <w:basedOn w:val="Normal"/>
    <w:rsid w:val="0000351F"/>
    <w:pPr>
      <w:spacing w:after="120"/>
      <w:ind w:left="1132"/>
      <w:contextualSpacing/>
    </w:pPr>
  </w:style>
  <w:style w:type="paragraph" w:styleId="ListContinue5">
    <w:name w:val="List Continue 5"/>
    <w:basedOn w:val="Normal"/>
    <w:rsid w:val="0000351F"/>
    <w:pPr>
      <w:spacing w:after="120"/>
      <w:ind w:left="1415"/>
      <w:contextualSpacing/>
    </w:pPr>
  </w:style>
  <w:style w:type="paragraph" w:styleId="ListNumber3">
    <w:name w:val="List Number 3"/>
    <w:basedOn w:val="Normal"/>
    <w:rsid w:val="0000351F"/>
    <w:pPr>
      <w:numPr>
        <w:numId w:val="23"/>
      </w:numPr>
      <w:contextualSpacing/>
    </w:pPr>
  </w:style>
  <w:style w:type="paragraph" w:styleId="ListNumber4">
    <w:name w:val="List Number 4"/>
    <w:basedOn w:val="Normal"/>
    <w:rsid w:val="0000351F"/>
    <w:pPr>
      <w:numPr>
        <w:numId w:val="24"/>
      </w:numPr>
      <w:contextualSpacing/>
    </w:pPr>
  </w:style>
  <w:style w:type="paragraph" w:styleId="ListNumber5">
    <w:name w:val="List Number 5"/>
    <w:basedOn w:val="Normal"/>
    <w:rsid w:val="0000351F"/>
    <w:pPr>
      <w:numPr>
        <w:numId w:val="25"/>
      </w:numPr>
      <w:contextualSpacing/>
    </w:pPr>
  </w:style>
  <w:style w:type="paragraph" w:styleId="ListParagraph">
    <w:name w:val="List Paragraph"/>
    <w:basedOn w:val="Normal"/>
    <w:uiPriority w:val="34"/>
    <w:qFormat/>
    <w:rsid w:val="0000351F"/>
    <w:pPr>
      <w:ind w:left="720"/>
    </w:pPr>
  </w:style>
  <w:style w:type="paragraph" w:styleId="MacroText">
    <w:name w:val="macro"/>
    <w:link w:val="MacroTextChar"/>
    <w:rsid w:val="0000351F"/>
    <w:pPr>
      <w:widowControl w:val="0"/>
      <w:tabs>
        <w:tab w:val="left" w:pos="480"/>
        <w:tab w:val="left" w:pos="960"/>
        <w:tab w:val="left" w:pos="1440"/>
        <w:tab w:val="left" w:pos="1920"/>
        <w:tab w:val="left" w:pos="2400"/>
        <w:tab w:val="left" w:pos="2880"/>
        <w:tab w:val="left" w:pos="3360"/>
        <w:tab w:val="left" w:pos="3840"/>
        <w:tab w:val="left" w:pos="4320"/>
      </w:tabs>
      <w:spacing w:before="160" w:after="160"/>
    </w:pPr>
    <w:rPr>
      <w:rFonts w:ascii="Courier New" w:hAnsi="Courier New" w:cs="Courier New"/>
      <w:lang w:val="en-NZ" w:eastAsia="en-GB"/>
    </w:rPr>
  </w:style>
  <w:style w:type="character" w:customStyle="1" w:styleId="MacroTextChar">
    <w:name w:val="Macro Text Char"/>
    <w:basedOn w:val="DefaultParagraphFont"/>
    <w:link w:val="MacroText"/>
    <w:rsid w:val="0000351F"/>
    <w:rPr>
      <w:rFonts w:ascii="Courier New" w:hAnsi="Courier New" w:cs="Courier New"/>
      <w:lang w:val="en-NZ" w:eastAsia="en-GB"/>
    </w:rPr>
  </w:style>
  <w:style w:type="paragraph" w:styleId="MessageHeader">
    <w:name w:val="Message Header"/>
    <w:basedOn w:val="Normal"/>
    <w:link w:val="MessageHeaderChar"/>
    <w:rsid w:val="000035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00351F"/>
    <w:rPr>
      <w:rFonts w:asciiTheme="majorHAnsi" w:eastAsiaTheme="majorEastAsia" w:hAnsiTheme="majorHAnsi" w:cstheme="majorBidi"/>
      <w:sz w:val="24"/>
      <w:szCs w:val="24"/>
      <w:shd w:val="pct20" w:color="auto" w:fill="auto"/>
      <w:lang w:val="en-NZ" w:eastAsia="en-GB"/>
    </w:rPr>
  </w:style>
  <w:style w:type="paragraph" w:styleId="NoSpacing">
    <w:name w:val="No Spacing"/>
    <w:uiPriority w:val="1"/>
    <w:qFormat/>
    <w:rsid w:val="0000351F"/>
    <w:pPr>
      <w:widowControl w:val="0"/>
    </w:pPr>
    <w:rPr>
      <w:rFonts w:ascii="Calibri" w:hAnsi="Calibri"/>
      <w:sz w:val="22"/>
      <w:szCs w:val="24"/>
      <w:lang w:val="en-NZ" w:eastAsia="en-GB"/>
    </w:rPr>
  </w:style>
  <w:style w:type="paragraph" w:styleId="NormalWeb">
    <w:name w:val="Normal (Web)"/>
    <w:basedOn w:val="Normal"/>
    <w:rsid w:val="0000351F"/>
    <w:rPr>
      <w:rFonts w:ascii="Times New Roman" w:hAnsi="Times New Roman"/>
      <w:sz w:val="24"/>
    </w:rPr>
  </w:style>
  <w:style w:type="paragraph" w:styleId="NormalIndent">
    <w:name w:val="Normal Indent"/>
    <w:basedOn w:val="Normal"/>
    <w:rsid w:val="0000351F"/>
    <w:pPr>
      <w:ind w:left="720"/>
    </w:pPr>
  </w:style>
  <w:style w:type="paragraph" w:styleId="NoteHeading">
    <w:name w:val="Note Heading"/>
    <w:basedOn w:val="Normal"/>
    <w:next w:val="Normal"/>
    <w:link w:val="NoteHeadingChar"/>
    <w:rsid w:val="0000351F"/>
  </w:style>
  <w:style w:type="character" w:customStyle="1" w:styleId="NoteHeadingChar">
    <w:name w:val="Note Heading Char"/>
    <w:basedOn w:val="DefaultParagraphFont"/>
    <w:link w:val="NoteHeading"/>
    <w:rsid w:val="0000351F"/>
    <w:rPr>
      <w:rFonts w:ascii="Calibri" w:hAnsi="Calibri"/>
      <w:sz w:val="22"/>
      <w:szCs w:val="24"/>
      <w:lang w:val="en-NZ" w:eastAsia="en-GB"/>
    </w:rPr>
  </w:style>
  <w:style w:type="paragraph" w:styleId="PlainText">
    <w:name w:val="Plain Text"/>
    <w:basedOn w:val="Normal"/>
    <w:link w:val="PlainTextChar"/>
    <w:rsid w:val="0000351F"/>
    <w:rPr>
      <w:rFonts w:ascii="Courier New" w:hAnsi="Courier New" w:cs="Courier New"/>
      <w:sz w:val="20"/>
      <w:szCs w:val="20"/>
    </w:rPr>
  </w:style>
  <w:style w:type="character" w:customStyle="1" w:styleId="PlainTextChar">
    <w:name w:val="Plain Text Char"/>
    <w:basedOn w:val="DefaultParagraphFont"/>
    <w:link w:val="PlainText"/>
    <w:rsid w:val="0000351F"/>
    <w:rPr>
      <w:rFonts w:ascii="Courier New" w:hAnsi="Courier New" w:cs="Courier New"/>
      <w:lang w:val="en-NZ" w:eastAsia="en-GB"/>
    </w:rPr>
  </w:style>
  <w:style w:type="paragraph" w:styleId="Quote">
    <w:name w:val="Quote"/>
    <w:basedOn w:val="Normal"/>
    <w:next w:val="Normal"/>
    <w:link w:val="QuoteChar"/>
    <w:uiPriority w:val="29"/>
    <w:qFormat/>
    <w:rsid w:val="0000351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0351F"/>
    <w:rPr>
      <w:rFonts w:ascii="Calibri" w:hAnsi="Calibri"/>
      <w:i/>
      <w:iCs/>
      <w:color w:val="404040" w:themeColor="text1" w:themeTint="BF"/>
      <w:sz w:val="22"/>
      <w:szCs w:val="24"/>
      <w:lang w:val="en-NZ" w:eastAsia="en-GB"/>
    </w:rPr>
  </w:style>
  <w:style w:type="paragraph" w:styleId="Salutation">
    <w:name w:val="Salutation"/>
    <w:basedOn w:val="Normal"/>
    <w:next w:val="Normal"/>
    <w:link w:val="SalutationChar"/>
    <w:rsid w:val="0000351F"/>
  </w:style>
  <w:style w:type="character" w:customStyle="1" w:styleId="SalutationChar">
    <w:name w:val="Salutation Char"/>
    <w:basedOn w:val="DefaultParagraphFont"/>
    <w:link w:val="Salutation"/>
    <w:rsid w:val="0000351F"/>
    <w:rPr>
      <w:rFonts w:ascii="Calibri" w:hAnsi="Calibri"/>
      <w:sz w:val="22"/>
      <w:szCs w:val="24"/>
      <w:lang w:val="en-NZ" w:eastAsia="en-GB"/>
    </w:rPr>
  </w:style>
  <w:style w:type="paragraph" w:styleId="Signature">
    <w:name w:val="Signature"/>
    <w:basedOn w:val="Normal"/>
    <w:link w:val="SignatureChar"/>
    <w:rsid w:val="0000351F"/>
    <w:pPr>
      <w:ind w:left="4252"/>
    </w:pPr>
  </w:style>
  <w:style w:type="character" w:customStyle="1" w:styleId="SignatureChar">
    <w:name w:val="Signature Char"/>
    <w:basedOn w:val="DefaultParagraphFont"/>
    <w:link w:val="Signature"/>
    <w:rsid w:val="0000351F"/>
    <w:rPr>
      <w:rFonts w:ascii="Calibri" w:hAnsi="Calibri"/>
      <w:sz w:val="22"/>
      <w:szCs w:val="24"/>
      <w:lang w:val="en-NZ" w:eastAsia="en-GB"/>
    </w:rPr>
  </w:style>
  <w:style w:type="paragraph" w:styleId="Subtitle">
    <w:name w:val="Subtitle"/>
    <w:basedOn w:val="Normal"/>
    <w:next w:val="Normal"/>
    <w:link w:val="SubtitleChar"/>
    <w:qFormat/>
    <w:rsid w:val="0000351F"/>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rsid w:val="0000351F"/>
    <w:rPr>
      <w:rFonts w:asciiTheme="majorHAnsi" w:eastAsiaTheme="majorEastAsia" w:hAnsiTheme="majorHAnsi" w:cstheme="majorBidi"/>
      <w:sz w:val="24"/>
      <w:szCs w:val="24"/>
      <w:lang w:val="en-NZ" w:eastAsia="en-GB"/>
    </w:rPr>
  </w:style>
  <w:style w:type="paragraph" w:styleId="TOCHeading">
    <w:name w:val="TOC Heading"/>
    <w:basedOn w:val="Heading1"/>
    <w:next w:val="Normal"/>
    <w:uiPriority w:val="39"/>
    <w:semiHidden/>
    <w:unhideWhenUsed/>
    <w:qFormat/>
    <w:rsid w:val="0000351F"/>
    <w:pPr>
      <w:widowControl w:val="0"/>
      <w:spacing w:after="60"/>
      <w:outlineLvl w:val="9"/>
    </w:pPr>
    <w:rPr>
      <w:rFonts w:asciiTheme="majorHAnsi" w:eastAsiaTheme="majorEastAsia" w:hAnsiTheme="majorHAnsi" w:cstheme="majorBidi"/>
      <w:bCs/>
      <w:color w:val="auto"/>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763">
      <w:bodyDiv w:val="1"/>
      <w:marLeft w:val="0"/>
      <w:marRight w:val="0"/>
      <w:marTop w:val="0"/>
      <w:marBottom w:val="0"/>
      <w:divBdr>
        <w:top w:val="none" w:sz="0" w:space="0" w:color="auto"/>
        <w:left w:val="none" w:sz="0" w:space="0" w:color="auto"/>
        <w:bottom w:val="none" w:sz="0" w:space="0" w:color="auto"/>
        <w:right w:val="none" w:sz="0" w:space="0" w:color="auto"/>
      </w:divBdr>
    </w:div>
    <w:div w:id="204341691">
      <w:bodyDiv w:val="1"/>
      <w:marLeft w:val="0"/>
      <w:marRight w:val="0"/>
      <w:marTop w:val="0"/>
      <w:marBottom w:val="0"/>
      <w:divBdr>
        <w:top w:val="none" w:sz="0" w:space="0" w:color="auto"/>
        <w:left w:val="none" w:sz="0" w:space="0" w:color="auto"/>
        <w:bottom w:val="none" w:sz="0" w:space="0" w:color="auto"/>
        <w:right w:val="none" w:sz="0" w:space="0" w:color="auto"/>
      </w:divBdr>
    </w:div>
    <w:div w:id="236980695">
      <w:bodyDiv w:val="1"/>
      <w:marLeft w:val="0"/>
      <w:marRight w:val="0"/>
      <w:marTop w:val="0"/>
      <w:marBottom w:val="0"/>
      <w:divBdr>
        <w:top w:val="none" w:sz="0" w:space="0" w:color="auto"/>
        <w:left w:val="none" w:sz="0" w:space="0" w:color="auto"/>
        <w:bottom w:val="none" w:sz="0" w:space="0" w:color="auto"/>
        <w:right w:val="none" w:sz="0" w:space="0" w:color="auto"/>
      </w:divBdr>
    </w:div>
    <w:div w:id="240454427">
      <w:bodyDiv w:val="1"/>
      <w:marLeft w:val="0"/>
      <w:marRight w:val="0"/>
      <w:marTop w:val="0"/>
      <w:marBottom w:val="0"/>
      <w:divBdr>
        <w:top w:val="none" w:sz="0" w:space="0" w:color="auto"/>
        <w:left w:val="none" w:sz="0" w:space="0" w:color="auto"/>
        <w:bottom w:val="none" w:sz="0" w:space="0" w:color="auto"/>
        <w:right w:val="none" w:sz="0" w:space="0" w:color="auto"/>
      </w:divBdr>
    </w:div>
    <w:div w:id="285888365">
      <w:bodyDiv w:val="1"/>
      <w:marLeft w:val="0"/>
      <w:marRight w:val="0"/>
      <w:marTop w:val="0"/>
      <w:marBottom w:val="0"/>
      <w:divBdr>
        <w:top w:val="none" w:sz="0" w:space="0" w:color="auto"/>
        <w:left w:val="none" w:sz="0" w:space="0" w:color="auto"/>
        <w:bottom w:val="none" w:sz="0" w:space="0" w:color="auto"/>
        <w:right w:val="none" w:sz="0" w:space="0" w:color="auto"/>
      </w:divBdr>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83861596">
      <w:bodyDiv w:val="1"/>
      <w:marLeft w:val="0"/>
      <w:marRight w:val="0"/>
      <w:marTop w:val="0"/>
      <w:marBottom w:val="0"/>
      <w:divBdr>
        <w:top w:val="none" w:sz="0" w:space="0" w:color="auto"/>
        <w:left w:val="none" w:sz="0" w:space="0" w:color="auto"/>
        <w:bottom w:val="none" w:sz="0" w:space="0" w:color="auto"/>
        <w:right w:val="none" w:sz="0" w:space="0" w:color="auto"/>
      </w:divBdr>
    </w:div>
    <w:div w:id="599488382">
      <w:bodyDiv w:val="1"/>
      <w:marLeft w:val="0"/>
      <w:marRight w:val="0"/>
      <w:marTop w:val="0"/>
      <w:marBottom w:val="0"/>
      <w:divBdr>
        <w:top w:val="none" w:sz="0" w:space="0" w:color="auto"/>
        <w:left w:val="none" w:sz="0" w:space="0" w:color="auto"/>
        <w:bottom w:val="none" w:sz="0" w:space="0" w:color="auto"/>
        <w:right w:val="none" w:sz="0" w:space="0" w:color="auto"/>
      </w:divBdr>
    </w:div>
    <w:div w:id="686905632">
      <w:bodyDiv w:val="1"/>
      <w:marLeft w:val="0"/>
      <w:marRight w:val="0"/>
      <w:marTop w:val="0"/>
      <w:marBottom w:val="0"/>
      <w:divBdr>
        <w:top w:val="none" w:sz="0" w:space="0" w:color="auto"/>
        <w:left w:val="none" w:sz="0" w:space="0" w:color="auto"/>
        <w:bottom w:val="none" w:sz="0" w:space="0" w:color="auto"/>
        <w:right w:val="none" w:sz="0" w:space="0" w:color="auto"/>
      </w:divBdr>
    </w:div>
    <w:div w:id="786629231">
      <w:bodyDiv w:val="1"/>
      <w:marLeft w:val="0"/>
      <w:marRight w:val="0"/>
      <w:marTop w:val="0"/>
      <w:marBottom w:val="0"/>
      <w:divBdr>
        <w:top w:val="none" w:sz="0" w:space="0" w:color="auto"/>
        <w:left w:val="none" w:sz="0" w:space="0" w:color="auto"/>
        <w:bottom w:val="none" w:sz="0" w:space="0" w:color="auto"/>
        <w:right w:val="none" w:sz="0" w:space="0" w:color="auto"/>
      </w:divBdr>
    </w:div>
    <w:div w:id="807626182">
      <w:bodyDiv w:val="1"/>
      <w:marLeft w:val="0"/>
      <w:marRight w:val="0"/>
      <w:marTop w:val="0"/>
      <w:marBottom w:val="0"/>
      <w:divBdr>
        <w:top w:val="none" w:sz="0" w:space="0" w:color="auto"/>
        <w:left w:val="none" w:sz="0" w:space="0" w:color="auto"/>
        <w:bottom w:val="none" w:sz="0" w:space="0" w:color="auto"/>
        <w:right w:val="none" w:sz="0" w:space="0" w:color="auto"/>
      </w:divBdr>
    </w:div>
    <w:div w:id="965699511">
      <w:bodyDiv w:val="1"/>
      <w:marLeft w:val="0"/>
      <w:marRight w:val="0"/>
      <w:marTop w:val="0"/>
      <w:marBottom w:val="0"/>
      <w:divBdr>
        <w:top w:val="none" w:sz="0" w:space="0" w:color="auto"/>
        <w:left w:val="none" w:sz="0" w:space="0" w:color="auto"/>
        <w:bottom w:val="none" w:sz="0" w:space="0" w:color="auto"/>
        <w:right w:val="none" w:sz="0" w:space="0" w:color="auto"/>
      </w:divBdr>
    </w:div>
    <w:div w:id="967009538">
      <w:bodyDiv w:val="1"/>
      <w:marLeft w:val="0"/>
      <w:marRight w:val="0"/>
      <w:marTop w:val="0"/>
      <w:marBottom w:val="0"/>
      <w:divBdr>
        <w:top w:val="none" w:sz="0" w:space="0" w:color="auto"/>
        <w:left w:val="none" w:sz="0" w:space="0" w:color="auto"/>
        <w:bottom w:val="none" w:sz="0" w:space="0" w:color="auto"/>
        <w:right w:val="none" w:sz="0" w:space="0" w:color="auto"/>
      </w:divBdr>
    </w:div>
    <w:div w:id="1005329980">
      <w:bodyDiv w:val="1"/>
      <w:marLeft w:val="0"/>
      <w:marRight w:val="0"/>
      <w:marTop w:val="0"/>
      <w:marBottom w:val="0"/>
      <w:divBdr>
        <w:top w:val="none" w:sz="0" w:space="0" w:color="auto"/>
        <w:left w:val="none" w:sz="0" w:space="0" w:color="auto"/>
        <w:bottom w:val="none" w:sz="0" w:space="0" w:color="auto"/>
        <w:right w:val="none" w:sz="0" w:space="0" w:color="auto"/>
      </w:divBdr>
    </w:div>
    <w:div w:id="1098795629">
      <w:bodyDiv w:val="1"/>
      <w:marLeft w:val="0"/>
      <w:marRight w:val="0"/>
      <w:marTop w:val="0"/>
      <w:marBottom w:val="0"/>
      <w:divBdr>
        <w:top w:val="none" w:sz="0" w:space="0" w:color="auto"/>
        <w:left w:val="none" w:sz="0" w:space="0" w:color="auto"/>
        <w:bottom w:val="none" w:sz="0" w:space="0" w:color="auto"/>
        <w:right w:val="none" w:sz="0" w:space="0" w:color="auto"/>
      </w:divBdr>
    </w:div>
    <w:div w:id="1235437297">
      <w:bodyDiv w:val="1"/>
      <w:marLeft w:val="0"/>
      <w:marRight w:val="0"/>
      <w:marTop w:val="0"/>
      <w:marBottom w:val="0"/>
      <w:divBdr>
        <w:top w:val="none" w:sz="0" w:space="0" w:color="auto"/>
        <w:left w:val="none" w:sz="0" w:space="0" w:color="auto"/>
        <w:bottom w:val="none" w:sz="0" w:space="0" w:color="auto"/>
        <w:right w:val="none" w:sz="0" w:space="0" w:color="auto"/>
      </w:divBdr>
    </w:div>
    <w:div w:id="1385327306">
      <w:bodyDiv w:val="1"/>
      <w:marLeft w:val="0"/>
      <w:marRight w:val="0"/>
      <w:marTop w:val="0"/>
      <w:marBottom w:val="0"/>
      <w:divBdr>
        <w:top w:val="none" w:sz="0" w:space="0" w:color="auto"/>
        <w:left w:val="none" w:sz="0" w:space="0" w:color="auto"/>
        <w:bottom w:val="none" w:sz="0" w:space="0" w:color="auto"/>
        <w:right w:val="none" w:sz="0" w:space="0" w:color="auto"/>
      </w:divBdr>
    </w:div>
    <w:div w:id="1402871885">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
    <w:div w:id="1512378602">
      <w:bodyDiv w:val="1"/>
      <w:marLeft w:val="0"/>
      <w:marRight w:val="0"/>
      <w:marTop w:val="0"/>
      <w:marBottom w:val="0"/>
      <w:divBdr>
        <w:top w:val="none" w:sz="0" w:space="0" w:color="auto"/>
        <w:left w:val="none" w:sz="0" w:space="0" w:color="auto"/>
        <w:bottom w:val="none" w:sz="0" w:space="0" w:color="auto"/>
        <w:right w:val="none" w:sz="0" w:space="0" w:color="auto"/>
      </w:divBdr>
    </w:div>
    <w:div w:id="1547445550">
      <w:bodyDiv w:val="1"/>
      <w:marLeft w:val="0"/>
      <w:marRight w:val="0"/>
      <w:marTop w:val="0"/>
      <w:marBottom w:val="0"/>
      <w:divBdr>
        <w:top w:val="none" w:sz="0" w:space="0" w:color="auto"/>
        <w:left w:val="none" w:sz="0" w:space="0" w:color="auto"/>
        <w:bottom w:val="none" w:sz="0" w:space="0" w:color="auto"/>
        <w:right w:val="none" w:sz="0" w:space="0" w:color="auto"/>
      </w:divBdr>
    </w:div>
    <w:div w:id="1642079485">
      <w:bodyDiv w:val="1"/>
      <w:marLeft w:val="0"/>
      <w:marRight w:val="0"/>
      <w:marTop w:val="0"/>
      <w:marBottom w:val="0"/>
      <w:divBdr>
        <w:top w:val="none" w:sz="0" w:space="0" w:color="auto"/>
        <w:left w:val="none" w:sz="0" w:space="0" w:color="auto"/>
        <w:bottom w:val="none" w:sz="0" w:space="0" w:color="auto"/>
        <w:right w:val="none" w:sz="0" w:space="0" w:color="auto"/>
      </w:divBdr>
    </w:div>
    <w:div w:id="1675763927">
      <w:bodyDiv w:val="1"/>
      <w:marLeft w:val="0"/>
      <w:marRight w:val="0"/>
      <w:marTop w:val="0"/>
      <w:marBottom w:val="0"/>
      <w:divBdr>
        <w:top w:val="none" w:sz="0" w:space="0" w:color="auto"/>
        <w:left w:val="none" w:sz="0" w:space="0" w:color="auto"/>
        <w:bottom w:val="none" w:sz="0" w:space="0" w:color="auto"/>
        <w:right w:val="none" w:sz="0" w:space="0" w:color="auto"/>
      </w:divBdr>
    </w:div>
    <w:div w:id="1881437826">
      <w:bodyDiv w:val="1"/>
      <w:marLeft w:val="0"/>
      <w:marRight w:val="0"/>
      <w:marTop w:val="0"/>
      <w:marBottom w:val="0"/>
      <w:divBdr>
        <w:top w:val="none" w:sz="0" w:space="0" w:color="auto"/>
        <w:left w:val="none" w:sz="0" w:space="0" w:color="auto"/>
        <w:bottom w:val="none" w:sz="0" w:space="0" w:color="auto"/>
        <w:right w:val="none" w:sz="0" w:space="0" w:color="auto"/>
      </w:divBdr>
    </w:div>
    <w:div w:id="1960183459">
      <w:bodyDiv w:val="1"/>
      <w:marLeft w:val="0"/>
      <w:marRight w:val="0"/>
      <w:marTop w:val="0"/>
      <w:marBottom w:val="0"/>
      <w:divBdr>
        <w:top w:val="none" w:sz="0" w:space="0" w:color="auto"/>
        <w:left w:val="none" w:sz="0" w:space="0" w:color="auto"/>
        <w:bottom w:val="none" w:sz="0" w:space="0" w:color="auto"/>
        <w:right w:val="none" w:sz="0" w:space="0" w:color="auto"/>
      </w:divBdr>
    </w:div>
    <w:div w:id="2068337615">
      <w:bodyDiv w:val="1"/>
      <w:marLeft w:val="0"/>
      <w:marRight w:val="0"/>
      <w:marTop w:val="0"/>
      <w:marBottom w:val="0"/>
      <w:divBdr>
        <w:top w:val="none" w:sz="0" w:space="0" w:color="auto"/>
        <w:left w:val="none" w:sz="0" w:space="0" w:color="auto"/>
        <w:bottom w:val="none" w:sz="0" w:space="0" w:color="auto"/>
        <w:right w:val="none" w:sz="0" w:space="0" w:color="auto"/>
      </w:divBdr>
    </w:div>
    <w:div w:id="2113088191">
      <w:bodyDiv w:val="1"/>
      <w:marLeft w:val="0"/>
      <w:marRight w:val="0"/>
      <w:marTop w:val="0"/>
      <w:marBottom w:val="0"/>
      <w:divBdr>
        <w:top w:val="none" w:sz="0" w:space="0" w:color="auto"/>
        <w:left w:val="none" w:sz="0" w:space="0" w:color="auto"/>
        <w:bottom w:val="none" w:sz="0" w:space="0" w:color="auto"/>
        <w:right w:val="none" w:sz="0" w:space="0" w:color="auto"/>
      </w:divBdr>
    </w:div>
    <w:div w:id="21174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c.govt.nz/assets/documents/consents-and-licences/building-consents/b081buildinglocationcertificate.pdf" TargetMode="External"/><Relationship Id="rId13" Type="http://schemas.openxmlformats.org/officeDocument/2006/relationships/hyperlink" Target="mailto:Stormwater.Approvals@ccc.govt.nz"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stewatercapacity@ccc.govt.nz"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z.govt.nz/survey-titles/canterbury-earthquake/canterbury-earthquake/geodetic-survey-control-coordin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nterburymaps.co.nz"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cc.govt.nz/assets/Documents/Consents-and-Licences/building-consents/B385-BLCGuidanceNot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C61D05D3D3D844BDE187CD150336FF" ma:contentTypeVersion="14" ma:contentTypeDescription="Create a new document." ma:contentTypeScope="" ma:versionID="3dc783a72e07b9cbd62620d73f97e63b">
  <xsd:schema xmlns:xsd="http://www.w3.org/2001/XMLSchema" xmlns:xs="http://www.w3.org/2001/XMLSchema" xmlns:p="http://schemas.microsoft.com/office/2006/metadata/properties" xmlns:ns2="1ce5b78d-b69c-4628-bdd7-16d065538d14" xmlns:ns3="b2660a6f-3e01-4372-9159-21136adddbe9" targetNamespace="http://schemas.microsoft.com/office/2006/metadata/properties" ma:root="true" ma:fieldsID="156089a815e3e1f2afcf0f7c1c32a16f" ns2:_="" ns3:_="">
    <xsd:import namespace="1ce5b78d-b69c-4628-bdd7-16d065538d14"/>
    <xsd:import namespace="b2660a6f-3e01-4372-9159-21136addd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5b78d-b69c-4628-bdd7-16d06553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c7c0c-1bdb-4df5-9b89-b8eb35630e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60a6f-3e01-4372-9159-21136addd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9e5487-d05f-4c82-8d06-ee79e425fbec}" ma:internalName="TaxCatchAll" ma:showField="CatchAllData" ma:web="b2660a6f-3e01-4372-9159-21136addd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e5b78d-b69c-4628-bdd7-16d065538d14">
      <Terms xmlns="http://schemas.microsoft.com/office/infopath/2007/PartnerControls"/>
    </lcf76f155ced4ddcb4097134ff3c332f>
    <TaxCatchAll xmlns="b2660a6f-3e01-4372-9159-21136adddbe9" xsi:nil="true"/>
  </documentManagement>
</p:properties>
</file>

<file path=customXml/itemProps1.xml><?xml version="1.0" encoding="utf-8"?>
<ds:datastoreItem xmlns:ds="http://schemas.openxmlformats.org/officeDocument/2006/customXml" ds:itemID="{5BA9BBAA-2BC8-40BD-98A7-C49FF601F2DE}">
  <ds:schemaRefs>
    <ds:schemaRef ds:uri="http://schemas.openxmlformats.org/officeDocument/2006/bibliography"/>
  </ds:schemaRefs>
</ds:datastoreItem>
</file>

<file path=customXml/itemProps2.xml><?xml version="1.0" encoding="utf-8"?>
<ds:datastoreItem xmlns:ds="http://schemas.openxmlformats.org/officeDocument/2006/customXml" ds:itemID="{1FC823B8-0FAC-4420-A0C1-8D52A16D4548}"/>
</file>

<file path=customXml/itemProps3.xml><?xml version="1.0" encoding="utf-8"?>
<ds:datastoreItem xmlns:ds="http://schemas.openxmlformats.org/officeDocument/2006/customXml" ds:itemID="{D3F4D235-9232-47FC-A5E7-91A06990E9B0}"/>
</file>

<file path=customXml/itemProps4.xml><?xml version="1.0" encoding="utf-8"?>
<ds:datastoreItem xmlns:ds="http://schemas.openxmlformats.org/officeDocument/2006/customXml" ds:itemID="{86AADB67-B5C4-4B2A-A47F-FE8C58FD148E}"/>
</file>

<file path=docProps/app.xml><?xml version="1.0" encoding="utf-8"?>
<Properties xmlns="http://schemas.openxmlformats.org/officeDocument/2006/extended-properties" xmlns:vt="http://schemas.openxmlformats.org/officeDocument/2006/docPropsVTypes">
  <Template>Normal</Template>
  <TotalTime>15</TotalTime>
  <Pages>4</Pages>
  <Words>2050</Words>
  <Characters>12127</Characters>
  <Application>Microsoft Office Word</Application>
  <DocSecurity>0</DocSecurity>
  <Lines>198</Lines>
  <Paragraphs>95</Paragraphs>
  <ScaleCrop>false</ScaleCrop>
  <HeadingPairs>
    <vt:vector size="2" baseType="variant">
      <vt:variant>
        <vt:lpstr>Title</vt:lpstr>
      </vt:variant>
      <vt:variant>
        <vt:i4>1</vt:i4>
      </vt:variant>
    </vt:vector>
  </HeadingPairs>
  <TitlesOfParts>
    <vt:vector size="1" baseType="lpstr">
      <vt:lpstr>PIM Drainage Master Document</vt:lpstr>
    </vt:vector>
  </TitlesOfParts>
  <Manager>Heath Wells</Manager>
  <Company>Christchurch City Council</Company>
  <LinksUpToDate>false</LinksUpToDate>
  <CharactersWithSpaces>14082</CharactersWithSpaces>
  <SharedDoc>false</SharedDoc>
  <HLinks>
    <vt:vector size="324" baseType="variant">
      <vt:variant>
        <vt:i4>3145843</vt:i4>
      </vt:variant>
      <vt:variant>
        <vt:i4>159</vt:i4>
      </vt:variant>
      <vt:variant>
        <vt:i4>0</vt:i4>
      </vt:variant>
      <vt:variant>
        <vt:i4>5</vt:i4>
      </vt:variant>
      <vt:variant>
        <vt:lpwstr>http://www.ccc.govt.nz/homeliving/wastewater/tradewaste/index.aspx</vt:lpwstr>
      </vt:variant>
      <vt:variant>
        <vt:lpwstr/>
      </vt:variant>
      <vt:variant>
        <vt:i4>3145843</vt:i4>
      </vt:variant>
      <vt:variant>
        <vt:i4>156</vt:i4>
      </vt:variant>
      <vt:variant>
        <vt:i4>0</vt:i4>
      </vt:variant>
      <vt:variant>
        <vt:i4>5</vt:i4>
      </vt:variant>
      <vt:variant>
        <vt:lpwstr>http://www.ccc.govt.nz/homeliving/wastewater/tradewaste/index.aspx</vt:lpwstr>
      </vt:variant>
      <vt:variant>
        <vt:lpwstr/>
      </vt:variant>
      <vt:variant>
        <vt:i4>3145843</vt:i4>
      </vt:variant>
      <vt:variant>
        <vt:i4>153</vt:i4>
      </vt:variant>
      <vt:variant>
        <vt:i4>0</vt:i4>
      </vt:variant>
      <vt:variant>
        <vt:i4>5</vt:i4>
      </vt:variant>
      <vt:variant>
        <vt:lpwstr>http://www.ccc.govt.nz/homeliving/wastewater/tradewaste/index.aspx</vt:lpwstr>
      </vt:variant>
      <vt:variant>
        <vt:lpwstr/>
      </vt:variant>
      <vt:variant>
        <vt:i4>2686978</vt:i4>
      </vt:variant>
      <vt:variant>
        <vt:i4>150</vt:i4>
      </vt:variant>
      <vt:variant>
        <vt:i4>0</vt:i4>
      </vt:variant>
      <vt:variant>
        <vt:i4>5</vt:i4>
      </vt:variant>
      <vt:variant>
        <vt:lpwstr>http://resources.ccc.govt.nz/files/WS2_ApplicationBuildOverPipeOrDrain.pdf</vt:lpwstr>
      </vt:variant>
      <vt:variant>
        <vt:lpwstr/>
      </vt:variant>
      <vt:variant>
        <vt:i4>6881403</vt:i4>
      </vt:variant>
      <vt:variant>
        <vt:i4>147</vt:i4>
      </vt:variant>
      <vt:variant>
        <vt:i4>0</vt:i4>
      </vt:variant>
      <vt:variant>
        <vt:i4>5</vt:i4>
      </vt:variant>
      <vt:variant>
        <vt:lpwstr>http://resources.ccc.govt.nz/files/Homeliving/buildingplanning/forms/PSPSSpecificationV3(1).pdf</vt:lpwstr>
      </vt:variant>
      <vt:variant>
        <vt:lpwstr/>
      </vt:variant>
      <vt:variant>
        <vt:i4>196651</vt:i4>
      </vt:variant>
      <vt:variant>
        <vt:i4>144</vt:i4>
      </vt:variant>
      <vt:variant>
        <vt:i4>0</vt:i4>
      </vt:variant>
      <vt:variant>
        <vt:i4>5</vt:i4>
      </vt:variant>
      <vt:variant>
        <vt:lpwstr>mailto:sheryl.keenan@ccc.govt.nz</vt:lpwstr>
      </vt:variant>
      <vt:variant>
        <vt:lpwstr/>
      </vt:variant>
      <vt:variant>
        <vt:i4>786493</vt:i4>
      </vt:variant>
      <vt:variant>
        <vt:i4>141</vt:i4>
      </vt:variant>
      <vt:variant>
        <vt:i4>0</vt:i4>
      </vt:variant>
      <vt:variant>
        <vt:i4>5</vt:i4>
      </vt:variant>
      <vt:variant>
        <vt:lpwstr>mailto:brian.norton@ccc.govt.nz</vt:lpwstr>
      </vt:variant>
      <vt:variant>
        <vt:lpwstr/>
      </vt:variant>
      <vt:variant>
        <vt:i4>5832814</vt:i4>
      </vt:variant>
      <vt:variant>
        <vt:i4>138</vt:i4>
      </vt:variant>
      <vt:variant>
        <vt:i4>0</vt:i4>
      </vt:variant>
      <vt:variant>
        <vt:i4>5</vt:i4>
      </vt:variant>
      <vt:variant>
        <vt:lpwstr>mailto:Stormwater.Approvals@ccc.govt.nz</vt:lpwstr>
      </vt:variant>
      <vt:variant>
        <vt:lpwstr/>
      </vt:variant>
      <vt:variant>
        <vt:i4>5832814</vt:i4>
      </vt:variant>
      <vt:variant>
        <vt:i4>135</vt:i4>
      </vt:variant>
      <vt:variant>
        <vt:i4>0</vt:i4>
      </vt:variant>
      <vt:variant>
        <vt:i4>5</vt:i4>
      </vt:variant>
      <vt:variant>
        <vt:lpwstr>mailto:Stormwater.Approvals@ccc.govt.nz</vt:lpwstr>
      </vt:variant>
      <vt:variant>
        <vt:lpwstr/>
      </vt:variant>
      <vt:variant>
        <vt:i4>5832814</vt:i4>
      </vt:variant>
      <vt:variant>
        <vt:i4>132</vt:i4>
      </vt:variant>
      <vt:variant>
        <vt:i4>0</vt:i4>
      </vt:variant>
      <vt:variant>
        <vt:i4>5</vt:i4>
      </vt:variant>
      <vt:variant>
        <vt:lpwstr>mailto:Stormwater.Approvals@ccc.govt.nz</vt:lpwstr>
      </vt:variant>
      <vt:variant>
        <vt:lpwstr/>
      </vt:variant>
      <vt:variant>
        <vt:i4>5505096</vt:i4>
      </vt:variant>
      <vt:variant>
        <vt:i4>129</vt:i4>
      </vt:variant>
      <vt:variant>
        <vt:i4>0</vt:i4>
      </vt:variant>
      <vt:variant>
        <vt:i4>5</vt:i4>
      </vt:variant>
      <vt:variant>
        <vt:lpwstr>http://llur.ecan.govt.nz/</vt:lpwstr>
      </vt:variant>
      <vt:variant>
        <vt:lpwstr/>
      </vt:variant>
      <vt:variant>
        <vt:i4>2752545</vt:i4>
      </vt:variant>
      <vt:variant>
        <vt:i4>126</vt:i4>
      </vt:variant>
      <vt:variant>
        <vt:i4>0</vt:i4>
      </vt:variant>
      <vt:variant>
        <vt:i4>5</vt:i4>
      </vt:variant>
      <vt:variant>
        <vt:lpwstr>http://www.ccc.govt.nz/business/constructiondevelopment/index.aspx</vt:lpwstr>
      </vt:variant>
      <vt:variant>
        <vt:lpwstr/>
      </vt:variant>
      <vt:variant>
        <vt:i4>6422567</vt:i4>
      </vt:variant>
      <vt:variant>
        <vt:i4>123</vt:i4>
      </vt:variant>
      <vt:variant>
        <vt:i4>0</vt:i4>
      </vt:variant>
      <vt:variant>
        <vt:i4>5</vt:i4>
      </vt:variant>
      <vt:variant>
        <vt:lpwstr>http://resources.ccc.govt.nz/files/BuildingOverDrainsFactsheet.pdf</vt:lpwstr>
      </vt:variant>
      <vt:variant>
        <vt:lpwstr/>
      </vt:variant>
      <vt:variant>
        <vt:i4>3997811</vt:i4>
      </vt:variant>
      <vt:variant>
        <vt:i4>120</vt:i4>
      </vt:variant>
      <vt:variant>
        <vt:i4>0</vt:i4>
      </vt:variant>
      <vt:variant>
        <vt:i4>5</vt:i4>
      </vt:variant>
      <vt:variant>
        <vt:lpwstr>http://resources.ccc.govt.nz/files/StormwaterTankInstallationGuidelines.pdf</vt:lpwstr>
      </vt:variant>
      <vt:variant>
        <vt:lpwstr/>
      </vt:variant>
      <vt:variant>
        <vt:i4>3997811</vt:i4>
      </vt:variant>
      <vt:variant>
        <vt:i4>117</vt:i4>
      </vt:variant>
      <vt:variant>
        <vt:i4>0</vt:i4>
      </vt:variant>
      <vt:variant>
        <vt:i4>5</vt:i4>
      </vt:variant>
      <vt:variant>
        <vt:lpwstr>http://resources.ccc.govt.nz/files/StormwaterTankInstallationGuidelines.pdf</vt:lpwstr>
      </vt:variant>
      <vt:variant>
        <vt:lpwstr/>
      </vt:variant>
      <vt:variant>
        <vt:i4>3997811</vt:i4>
      </vt:variant>
      <vt:variant>
        <vt:i4>114</vt:i4>
      </vt:variant>
      <vt:variant>
        <vt:i4>0</vt:i4>
      </vt:variant>
      <vt:variant>
        <vt:i4>5</vt:i4>
      </vt:variant>
      <vt:variant>
        <vt:lpwstr>http://resources.ccc.govt.nz/files/StormwaterTankInstallationGuidelines.pdf</vt:lpwstr>
      </vt:variant>
      <vt:variant>
        <vt:lpwstr/>
      </vt:variant>
      <vt:variant>
        <vt:i4>3997811</vt:i4>
      </vt:variant>
      <vt:variant>
        <vt:i4>111</vt:i4>
      </vt:variant>
      <vt:variant>
        <vt:i4>0</vt:i4>
      </vt:variant>
      <vt:variant>
        <vt:i4>5</vt:i4>
      </vt:variant>
      <vt:variant>
        <vt:lpwstr>http://resources.ccc.govt.nz/files/StormwaterTankInstallationGuidelines.pdf</vt:lpwstr>
      </vt:variant>
      <vt:variant>
        <vt:lpwstr/>
      </vt:variant>
      <vt:variant>
        <vt:i4>3997811</vt:i4>
      </vt:variant>
      <vt:variant>
        <vt:i4>108</vt:i4>
      </vt:variant>
      <vt:variant>
        <vt:i4>0</vt:i4>
      </vt:variant>
      <vt:variant>
        <vt:i4>5</vt:i4>
      </vt:variant>
      <vt:variant>
        <vt:lpwstr>http://resources.ccc.govt.nz/files/StormwaterTankInstallationGuidelines.pdf</vt:lpwstr>
      </vt:variant>
      <vt:variant>
        <vt:lpwstr/>
      </vt:variant>
      <vt:variant>
        <vt:i4>3670055</vt:i4>
      </vt:variant>
      <vt:variant>
        <vt:i4>105</vt:i4>
      </vt:variant>
      <vt:variant>
        <vt:i4>0</vt:i4>
      </vt:variant>
      <vt:variant>
        <vt:i4>5</vt:i4>
      </vt:variant>
      <vt:variant>
        <vt:lpwstr>http://resources.ccc.govt.nz/files/RegisterOfAuthorisedDrainlayers-docs.pdf</vt:lpwstr>
      </vt:variant>
      <vt:variant>
        <vt:lpwstr/>
      </vt:variant>
      <vt:variant>
        <vt:i4>3670055</vt:i4>
      </vt:variant>
      <vt:variant>
        <vt:i4>102</vt:i4>
      </vt:variant>
      <vt:variant>
        <vt:i4>0</vt:i4>
      </vt:variant>
      <vt:variant>
        <vt:i4>5</vt:i4>
      </vt:variant>
      <vt:variant>
        <vt:lpwstr>http://resources.ccc.govt.nz/files/RegisterOfAuthorisedDrainlayers-docs.pdf</vt:lpwstr>
      </vt:variant>
      <vt:variant>
        <vt:lpwstr/>
      </vt:variant>
      <vt:variant>
        <vt:i4>3997811</vt:i4>
      </vt:variant>
      <vt:variant>
        <vt:i4>99</vt:i4>
      </vt:variant>
      <vt:variant>
        <vt:i4>0</vt:i4>
      </vt:variant>
      <vt:variant>
        <vt:i4>5</vt:i4>
      </vt:variant>
      <vt:variant>
        <vt:lpwstr>http://resources.ccc.govt.nz/files/StormwaterTankInstallationGuidelines.pdf</vt:lpwstr>
      </vt:variant>
      <vt:variant>
        <vt:lpwstr/>
      </vt:variant>
      <vt:variant>
        <vt:i4>6881403</vt:i4>
      </vt:variant>
      <vt:variant>
        <vt:i4>96</vt:i4>
      </vt:variant>
      <vt:variant>
        <vt:i4>0</vt:i4>
      </vt:variant>
      <vt:variant>
        <vt:i4>5</vt:i4>
      </vt:variant>
      <vt:variant>
        <vt:lpwstr>http://resources.ccc.govt.nz/files/Homeliving/buildingplanning/forms/PSPSSpecificationV3(1).pdf</vt:lpwstr>
      </vt:variant>
      <vt:variant>
        <vt:lpwstr/>
      </vt:variant>
      <vt:variant>
        <vt:i4>7929872</vt:i4>
      </vt:variant>
      <vt:variant>
        <vt:i4>93</vt:i4>
      </vt:variant>
      <vt:variant>
        <vt:i4>0</vt:i4>
      </vt:variant>
      <vt:variant>
        <vt:i4>5</vt:i4>
      </vt:variant>
      <vt:variant>
        <vt:lpwstr>mailto:lateralconnections@ccc.govt.nz</vt:lpwstr>
      </vt:variant>
      <vt:variant>
        <vt:lpwstr/>
      </vt:variant>
      <vt:variant>
        <vt:i4>2424894</vt:i4>
      </vt:variant>
      <vt:variant>
        <vt:i4>90</vt:i4>
      </vt:variant>
      <vt:variant>
        <vt:i4>0</vt:i4>
      </vt:variant>
      <vt:variant>
        <vt:i4>5</vt:i4>
      </vt:variant>
      <vt:variant>
        <vt:lpwstr>http://www.ccc.govt.nz/business/constructiondevelopment/authoriseddrainlayers.aspx</vt:lpwstr>
      </vt:variant>
      <vt:variant>
        <vt:lpwstr/>
      </vt:variant>
      <vt:variant>
        <vt:i4>7929872</vt:i4>
      </vt:variant>
      <vt:variant>
        <vt:i4>87</vt:i4>
      </vt:variant>
      <vt:variant>
        <vt:i4>0</vt:i4>
      </vt:variant>
      <vt:variant>
        <vt:i4>5</vt:i4>
      </vt:variant>
      <vt:variant>
        <vt:lpwstr>mailto:lateralconnections@ccc.govt.nz</vt:lpwstr>
      </vt:variant>
      <vt:variant>
        <vt:lpwstr/>
      </vt:variant>
      <vt:variant>
        <vt:i4>2424894</vt:i4>
      </vt:variant>
      <vt:variant>
        <vt:i4>84</vt:i4>
      </vt:variant>
      <vt:variant>
        <vt:i4>0</vt:i4>
      </vt:variant>
      <vt:variant>
        <vt:i4>5</vt:i4>
      </vt:variant>
      <vt:variant>
        <vt:lpwstr>http://www.ccc.govt.nz/business/constructiondevelopment/authoriseddrainlayers.aspx</vt:lpwstr>
      </vt:variant>
      <vt:variant>
        <vt:lpwstr/>
      </vt:variant>
      <vt:variant>
        <vt:i4>6881403</vt:i4>
      </vt:variant>
      <vt:variant>
        <vt:i4>81</vt:i4>
      </vt:variant>
      <vt:variant>
        <vt:i4>0</vt:i4>
      </vt:variant>
      <vt:variant>
        <vt:i4>5</vt:i4>
      </vt:variant>
      <vt:variant>
        <vt:lpwstr>http://resources.ccc.govt.nz/files/Homeliving/buildingplanning/forms/PSPSSpecificationV3(1).pdf</vt:lpwstr>
      </vt:variant>
      <vt:variant>
        <vt:lpwstr/>
      </vt:variant>
      <vt:variant>
        <vt:i4>8060929</vt:i4>
      </vt:variant>
      <vt:variant>
        <vt:i4>78</vt:i4>
      </vt:variant>
      <vt:variant>
        <vt:i4>0</vt:i4>
      </vt:variant>
      <vt:variant>
        <vt:i4>5</vt:i4>
      </vt:variant>
      <vt:variant>
        <vt:lpwstr>mailto:wastewatercapacity@ccc.govt.nz</vt:lpwstr>
      </vt:variant>
      <vt:variant>
        <vt:lpwstr/>
      </vt:variant>
      <vt:variant>
        <vt:i4>8060929</vt:i4>
      </vt:variant>
      <vt:variant>
        <vt:i4>75</vt:i4>
      </vt:variant>
      <vt:variant>
        <vt:i4>0</vt:i4>
      </vt:variant>
      <vt:variant>
        <vt:i4>5</vt:i4>
      </vt:variant>
      <vt:variant>
        <vt:lpwstr>mailto:wastewatercapacity@ccc.govt.nz</vt:lpwstr>
      </vt:variant>
      <vt:variant>
        <vt:lpwstr/>
      </vt:variant>
      <vt:variant>
        <vt:i4>2424894</vt:i4>
      </vt:variant>
      <vt:variant>
        <vt:i4>72</vt:i4>
      </vt:variant>
      <vt:variant>
        <vt:i4>0</vt:i4>
      </vt:variant>
      <vt:variant>
        <vt:i4>5</vt:i4>
      </vt:variant>
      <vt:variant>
        <vt:lpwstr>http://www.ccc.govt.nz/business/constructiondevelopment/authoriseddrainlayers.aspx</vt:lpwstr>
      </vt:variant>
      <vt:variant>
        <vt:lpwstr/>
      </vt:variant>
      <vt:variant>
        <vt:i4>2424894</vt:i4>
      </vt:variant>
      <vt:variant>
        <vt:i4>69</vt:i4>
      </vt:variant>
      <vt:variant>
        <vt:i4>0</vt:i4>
      </vt:variant>
      <vt:variant>
        <vt:i4>5</vt:i4>
      </vt:variant>
      <vt:variant>
        <vt:lpwstr>http://www.ccc.govt.nz/business/constructiondevelopment/authoriseddrainlayers.aspx</vt:lpwstr>
      </vt:variant>
      <vt:variant>
        <vt:lpwstr/>
      </vt:variant>
      <vt:variant>
        <vt:i4>8060929</vt:i4>
      </vt:variant>
      <vt:variant>
        <vt:i4>66</vt:i4>
      </vt:variant>
      <vt:variant>
        <vt:i4>0</vt:i4>
      </vt:variant>
      <vt:variant>
        <vt:i4>5</vt:i4>
      </vt:variant>
      <vt:variant>
        <vt:lpwstr>mailto:wastewatercapacity@ccc.govt.nz</vt:lpwstr>
      </vt:variant>
      <vt:variant>
        <vt:lpwstr/>
      </vt:variant>
      <vt:variant>
        <vt:i4>8060929</vt:i4>
      </vt:variant>
      <vt:variant>
        <vt:i4>63</vt:i4>
      </vt:variant>
      <vt:variant>
        <vt:i4>0</vt:i4>
      </vt:variant>
      <vt:variant>
        <vt:i4>5</vt:i4>
      </vt:variant>
      <vt:variant>
        <vt:lpwstr>mailto:wastewatercapacity@ccc.govt.nz</vt:lpwstr>
      </vt:variant>
      <vt:variant>
        <vt:lpwstr/>
      </vt:variant>
      <vt:variant>
        <vt:i4>4325404</vt:i4>
      </vt:variant>
      <vt:variant>
        <vt:i4>60</vt:i4>
      </vt:variant>
      <vt:variant>
        <vt:i4>0</vt:i4>
      </vt:variant>
      <vt:variant>
        <vt:i4>5</vt:i4>
      </vt:variant>
      <vt:variant>
        <vt:lpwstr>http://www.strongerchristchurch.govt.nz/</vt:lpwstr>
      </vt:variant>
      <vt:variant>
        <vt:lpwstr/>
      </vt:variant>
      <vt:variant>
        <vt:i4>4325404</vt:i4>
      </vt:variant>
      <vt:variant>
        <vt:i4>57</vt:i4>
      </vt:variant>
      <vt:variant>
        <vt:i4>0</vt:i4>
      </vt:variant>
      <vt:variant>
        <vt:i4>5</vt:i4>
      </vt:variant>
      <vt:variant>
        <vt:lpwstr>http://www.strongerchristchurch.govt.nz/</vt:lpwstr>
      </vt:variant>
      <vt:variant>
        <vt:lpwstr/>
      </vt:variant>
      <vt:variant>
        <vt:i4>3604589</vt:i4>
      </vt:variant>
      <vt:variant>
        <vt:i4>54</vt:i4>
      </vt:variant>
      <vt:variant>
        <vt:i4>0</vt:i4>
      </vt:variant>
      <vt:variant>
        <vt:i4>5</vt:i4>
      </vt:variant>
      <vt:variant>
        <vt:lpwstr>http://resources.ccc.govt.nz/files/WS1-waterconnection.pdf</vt:lpwstr>
      </vt:variant>
      <vt:variant>
        <vt:lpwstr/>
      </vt:variant>
      <vt:variant>
        <vt:i4>2424894</vt:i4>
      </vt:variant>
      <vt:variant>
        <vt:i4>51</vt:i4>
      </vt:variant>
      <vt:variant>
        <vt:i4>0</vt:i4>
      </vt:variant>
      <vt:variant>
        <vt:i4>5</vt:i4>
      </vt:variant>
      <vt:variant>
        <vt:lpwstr>http://www.ccc.govt.nz/business/constructiondevelopment/authoriseddrainlayers.aspx</vt:lpwstr>
      </vt:variant>
      <vt:variant>
        <vt:lpwstr/>
      </vt:variant>
      <vt:variant>
        <vt:i4>589893</vt:i4>
      </vt:variant>
      <vt:variant>
        <vt:i4>48</vt:i4>
      </vt:variant>
      <vt:variant>
        <vt:i4>0</vt:i4>
      </vt:variant>
      <vt:variant>
        <vt:i4>5</vt:i4>
      </vt:variant>
      <vt:variant>
        <vt:lpwstr>http://www.ccc.govt.nz/forms</vt:lpwstr>
      </vt:variant>
      <vt:variant>
        <vt:lpwstr/>
      </vt:variant>
      <vt:variant>
        <vt:i4>5374026</vt:i4>
      </vt:variant>
      <vt:variant>
        <vt:i4>45</vt:i4>
      </vt:variant>
      <vt:variant>
        <vt:i4>0</vt:i4>
      </vt:variant>
      <vt:variant>
        <vt:i4>5</vt:i4>
      </vt:variant>
      <vt:variant>
        <vt:lpwstr>http://www.ccc.govt.nz/homeliving/wastewater/swimmingspapooldrainage.aspx</vt:lpwstr>
      </vt:variant>
      <vt:variant>
        <vt:lpwstr/>
      </vt:variant>
      <vt:variant>
        <vt:i4>4784147</vt:i4>
      </vt:variant>
      <vt:variant>
        <vt:i4>42</vt:i4>
      </vt:variant>
      <vt:variant>
        <vt:i4>0</vt:i4>
      </vt:variant>
      <vt:variant>
        <vt:i4>5</vt:i4>
      </vt:variant>
      <vt:variant>
        <vt:lpwstr>http://www.ccc.govt.nz/homeliving/buildingplanning/swimmingspafencing/index.aspx</vt:lpwstr>
      </vt:variant>
      <vt:variant>
        <vt:lpwstr/>
      </vt:variant>
      <vt:variant>
        <vt:i4>3604589</vt:i4>
      </vt:variant>
      <vt:variant>
        <vt:i4>39</vt:i4>
      </vt:variant>
      <vt:variant>
        <vt:i4>0</vt:i4>
      </vt:variant>
      <vt:variant>
        <vt:i4>5</vt:i4>
      </vt:variant>
      <vt:variant>
        <vt:lpwstr>http://resources.ccc.govt.nz/files/WS1-waterconnection.pdf</vt:lpwstr>
      </vt:variant>
      <vt:variant>
        <vt:lpwstr/>
      </vt:variant>
      <vt:variant>
        <vt:i4>2555943</vt:i4>
      </vt:variant>
      <vt:variant>
        <vt:i4>36</vt:i4>
      </vt:variant>
      <vt:variant>
        <vt:i4>0</vt:i4>
      </vt:variant>
      <vt:variant>
        <vt:i4>5</vt:i4>
      </vt:variant>
      <vt:variant>
        <vt:lpwstr>http://resources.ccc.govt.nz/files/AuthorisedInstallerRegister-docs.pdf</vt:lpwstr>
      </vt:variant>
      <vt:variant>
        <vt:lpwstr/>
      </vt:variant>
      <vt:variant>
        <vt:i4>2555943</vt:i4>
      </vt:variant>
      <vt:variant>
        <vt:i4>33</vt:i4>
      </vt:variant>
      <vt:variant>
        <vt:i4>0</vt:i4>
      </vt:variant>
      <vt:variant>
        <vt:i4>5</vt:i4>
      </vt:variant>
      <vt:variant>
        <vt:lpwstr>http://resources.ccc.govt.nz/files/AuthorisedInstallerRegister-docs.pdf</vt:lpwstr>
      </vt:variant>
      <vt:variant>
        <vt:lpwstr/>
      </vt:variant>
      <vt:variant>
        <vt:i4>3604589</vt:i4>
      </vt:variant>
      <vt:variant>
        <vt:i4>30</vt:i4>
      </vt:variant>
      <vt:variant>
        <vt:i4>0</vt:i4>
      </vt:variant>
      <vt:variant>
        <vt:i4>5</vt:i4>
      </vt:variant>
      <vt:variant>
        <vt:lpwstr>http://resources.ccc.govt.nz/files/WS1-waterconnection.pdf</vt:lpwstr>
      </vt:variant>
      <vt:variant>
        <vt:lpwstr/>
      </vt:variant>
      <vt:variant>
        <vt:i4>6225992</vt:i4>
      </vt:variant>
      <vt:variant>
        <vt:i4>27</vt:i4>
      </vt:variant>
      <vt:variant>
        <vt:i4>0</vt:i4>
      </vt:variant>
      <vt:variant>
        <vt:i4>5</vt:i4>
      </vt:variant>
      <vt:variant>
        <vt:lpwstr>http://resources.ccc.govt.nz/files/B301ScheduleOfFeesBuildingCharges.pdf</vt:lpwstr>
      </vt:variant>
      <vt:variant>
        <vt:lpwstr/>
      </vt:variant>
      <vt:variant>
        <vt:i4>6225992</vt:i4>
      </vt:variant>
      <vt:variant>
        <vt:i4>24</vt:i4>
      </vt:variant>
      <vt:variant>
        <vt:i4>0</vt:i4>
      </vt:variant>
      <vt:variant>
        <vt:i4>5</vt:i4>
      </vt:variant>
      <vt:variant>
        <vt:lpwstr>http://resources.ccc.govt.nz/files/B301ScheduleOfFeesBuildingCharges.pdf</vt:lpwstr>
      </vt:variant>
      <vt:variant>
        <vt:lpwstr/>
      </vt:variant>
      <vt:variant>
        <vt:i4>6225992</vt:i4>
      </vt:variant>
      <vt:variant>
        <vt:i4>21</vt:i4>
      </vt:variant>
      <vt:variant>
        <vt:i4>0</vt:i4>
      </vt:variant>
      <vt:variant>
        <vt:i4>5</vt:i4>
      </vt:variant>
      <vt:variant>
        <vt:lpwstr>http://resources.ccc.govt.nz/files/B301ScheduleOfFeesBuildingCharges.pdf</vt:lpwstr>
      </vt:variant>
      <vt:variant>
        <vt:lpwstr/>
      </vt:variant>
      <vt:variant>
        <vt:i4>4194369</vt:i4>
      </vt:variant>
      <vt:variant>
        <vt:i4>18</vt:i4>
      </vt:variant>
      <vt:variant>
        <vt:i4>0</vt:i4>
      </vt:variant>
      <vt:variant>
        <vt:i4>5</vt:i4>
      </vt:variant>
      <vt:variant>
        <vt:lpwstr>http://ecan.govt.nz/services/environmental-planning/Pages/flood-assessments.aspx</vt:lpwstr>
      </vt:variant>
      <vt:variant>
        <vt:lpwstr/>
      </vt:variant>
      <vt:variant>
        <vt:i4>3080263</vt:i4>
      </vt:variant>
      <vt:variant>
        <vt:i4>15</vt:i4>
      </vt:variant>
      <vt:variant>
        <vt:i4>0</vt:i4>
      </vt:variant>
      <vt:variant>
        <vt:i4>5</vt:i4>
      </vt:variant>
      <vt:variant>
        <vt:lpwstr>mailto:floorlevels@ccc.govt.nz</vt:lpwstr>
      </vt:variant>
      <vt:variant>
        <vt:lpwstr/>
      </vt:variant>
      <vt:variant>
        <vt:i4>1769483</vt:i4>
      </vt:variant>
      <vt:variant>
        <vt:i4>12</vt:i4>
      </vt:variant>
      <vt:variant>
        <vt:i4>0</vt:i4>
      </vt:variant>
      <vt:variant>
        <vt:i4>5</vt:i4>
      </vt:variant>
      <vt:variant>
        <vt:lpwstr>http://www.linz.govt.nz/survey-titles/canterbury-earthquake/canterbury-earthquake/geodetic-survey-control-coordinates</vt:lpwstr>
      </vt:variant>
      <vt:variant>
        <vt:lpwstr/>
      </vt:variant>
      <vt:variant>
        <vt:i4>5111879</vt:i4>
      </vt:variant>
      <vt:variant>
        <vt:i4>9</vt:i4>
      </vt:variant>
      <vt:variant>
        <vt:i4>0</vt:i4>
      </vt:variant>
      <vt:variant>
        <vt:i4>5</vt:i4>
      </vt:variant>
      <vt:variant>
        <vt:lpwstr>http://canterburymaps.co.nz/</vt:lpwstr>
      </vt:variant>
      <vt:variant>
        <vt:lpwstr/>
      </vt:variant>
      <vt:variant>
        <vt:i4>4915244</vt:i4>
      </vt:variant>
      <vt:variant>
        <vt:i4>6</vt:i4>
      </vt:variant>
      <vt:variant>
        <vt:i4>0</vt:i4>
      </vt:variant>
      <vt:variant>
        <vt:i4>5</vt:i4>
      </vt:variant>
      <vt:variant>
        <vt:lpwstr>http://resources.ccc.govt.nz/files/Homeliving/buildingplanning/forms/B385_BLCGuidanceNotes.pdf</vt:lpwstr>
      </vt:variant>
      <vt:variant>
        <vt:lpwstr/>
      </vt:variant>
      <vt:variant>
        <vt:i4>1900612</vt:i4>
      </vt:variant>
      <vt:variant>
        <vt:i4>3</vt:i4>
      </vt:variant>
      <vt:variant>
        <vt:i4>0</vt:i4>
      </vt:variant>
      <vt:variant>
        <vt:i4>5</vt:i4>
      </vt:variant>
      <vt:variant>
        <vt:lpwstr>http://resources.ccc.govt.nz/files/Homeliving/buildingplanning/forms/B081BuildingLocationCertificate.pdf</vt:lpwstr>
      </vt:variant>
      <vt:variant>
        <vt:lpwstr/>
      </vt:variant>
      <vt:variant>
        <vt:i4>4980756</vt:i4>
      </vt:variant>
      <vt:variant>
        <vt:i4>0</vt:i4>
      </vt:variant>
      <vt:variant>
        <vt:i4>0</vt:i4>
      </vt:variant>
      <vt:variant>
        <vt:i4>5</vt:i4>
      </vt:variant>
      <vt:variant>
        <vt:lpwstr>http://www.dbh.govt.nz/supplementary-guidance-port-hills-faqs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 Drainage Master Document</dc:title>
  <dc:subject>PIM Drainage Comments</dc:subject>
  <dc:creator>Wells, Heath</dc:creator>
  <cp:keywords/>
  <dc:description/>
  <cp:lastModifiedBy>Wells, Heath</cp:lastModifiedBy>
  <cp:revision>3</cp:revision>
  <cp:lastPrinted>2011-10-25T20:09:00Z</cp:lastPrinted>
  <dcterms:created xsi:type="dcterms:W3CDTF">2017-03-23T19:13:00Z</dcterms:created>
  <dcterms:modified xsi:type="dcterms:W3CDTF">2017-03-23T19:33:00Z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0x0101008EC61D05D3D3D844BDE187CD150336FF</vt:lpwstr>
  </property>
</Properties>
</file>